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E2C7D" w14:textId="12616CF5" w:rsidR="000E21F9" w:rsidRDefault="000E21F9" w:rsidP="004A2156">
      <w:pPr>
        <w:spacing w:after="0" w:line="240" w:lineRule="auto"/>
        <w:jc w:val="both"/>
        <w:rPr>
          <w:rFonts w:ascii="Calisto MT" w:eastAsia="Arial" w:hAnsi="Calisto MT" w:cs="Arial"/>
          <w:b/>
          <w:sz w:val="24"/>
          <w:szCs w:val="24"/>
        </w:rPr>
      </w:pPr>
      <w:r w:rsidRPr="004C7397">
        <w:rPr>
          <w:noProof/>
        </w:rPr>
        <w:drawing>
          <wp:anchor distT="0" distB="0" distL="114300" distR="114300" simplePos="0" relativeHeight="251659264" behindDoc="0" locked="0" layoutInCell="1" allowOverlap="1" wp14:anchorId="3E9DB0BF" wp14:editId="22D5149B">
            <wp:simplePos x="0" y="0"/>
            <wp:positionH relativeFrom="margin">
              <wp:posOffset>-2450</wp:posOffset>
            </wp:positionH>
            <wp:positionV relativeFrom="paragraph">
              <wp:posOffset>-1724</wp:posOffset>
            </wp:positionV>
            <wp:extent cx="3796395" cy="6858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28955"/>
                    <a:stretch/>
                  </pic:blipFill>
                  <pic:spPr bwMode="auto">
                    <a:xfrm>
                      <a:off x="0" y="0"/>
                      <a:ext cx="3810147" cy="688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B5966" w14:textId="77777777" w:rsidR="000E21F9" w:rsidRDefault="000E21F9" w:rsidP="004A2156">
      <w:pPr>
        <w:spacing w:after="0" w:line="240" w:lineRule="auto"/>
        <w:jc w:val="both"/>
        <w:rPr>
          <w:rFonts w:ascii="Calisto MT" w:eastAsia="Arial" w:hAnsi="Calisto MT" w:cs="Arial"/>
          <w:b/>
          <w:sz w:val="24"/>
          <w:szCs w:val="24"/>
        </w:rPr>
      </w:pPr>
    </w:p>
    <w:p w14:paraId="3CE5370F" w14:textId="77777777" w:rsidR="000E21F9" w:rsidRDefault="000E21F9" w:rsidP="004A2156">
      <w:pPr>
        <w:spacing w:after="0" w:line="240" w:lineRule="auto"/>
        <w:jc w:val="both"/>
        <w:rPr>
          <w:rFonts w:ascii="Calisto MT" w:eastAsia="Arial" w:hAnsi="Calisto MT" w:cs="Arial"/>
          <w:b/>
          <w:sz w:val="24"/>
          <w:szCs w:val="24"/>
        </w:rPr>
      </w:pPr>
    </w:p>
    <w:p w14:paraId="3F2254F6" w14:textId="77777777" w:rsidR="000E21F9" w:rsidRDefault="000E21F9" w:rsidP="004A2156">
      <w:pPr>
        <w:spacing w:after="0" w:line="240" w:lineRule="auto"/>
        <w:jc w:val="both"/>
        <w:rPr>
          <w:rFonts w:ascii="Calisto MT" w:eastAsia="Arial" w:hAnsi="Calisto MT" w:cs="Arial"/>
          <w:b/>
          <w:sz w:val="24"/>
          <w:szCs w:val="24"/>
        </w:rPr>
      </w:pPr>
    </w:p>
    <w:p w14:paraId="731B13DD" w14:textId="77777777" w:rsidR="000E21F9" w:rsidRDefault="000E21F9" w:rsidP="004A2156">
      <w:pPr>
        <w:spacing w:after="0" w:line="240" w:lineRule="auto"/>
        <w:jc w:val="both"/>
        <w:rPr>
          <w:rFonts w:ascii="Calisto MT" w:eastAsia="Arial" w:hAnsi="Calisto MT" w:cs="Arial"/>
          <w:b/>
          <w:sz w:val="24"/>
          <w:szCs w:val="24"/>
        </w:rPr>
      </w:pPr>
    </w:p>
    <w:p w14:paraId="155A74FA" w14:textId="23223A16" w:rsidR="004A2156" w:rsidRPr="0078412C" w:rsidRDefault="004A2156" w:rsidP="004A2156">
      <w:pPr>
        <w:spacing w:after="0" w:line="240" w:lineRule="auto"/>
        <w:jc w:val="both"/>
        <w:rPr>
          <w:rFonts w:ascii="Calisto MT" w:eastAsia="Arial" w:hAnsi="Calisto MT" w:cs="Arial"/>
          <w:b/>
          <w:sz w:val="24"/>
          <w:szCs w:val="24"/>
        </w:rPr>
      </w:pPr>
      <w:r w:rsidRPr="0078412C">
        <w:rPr>
          <w:rFonts w:ascii="Calisto MT" w:eastAsia="Arial" w:hAnsi="Calisto MT" w:cs="Arial"/>
          <w:b/>
          <w:sz w:val="24"/>
          <w:szCs w:val="24"/>
        </w:rPr>
        <w:t>HONORABLE CONGRESO DEL ESTADO DE YUCATÁN.</w:t>
      </w:r>
    </w:p>
    <w:p w14:paraId="4A464B26" w14:textId="77777777" w:rsidR="004A2156" w:rsidRPr="0078412C" w:rsidRDefault="004A2156" w:rsidP="004A2156">
      <w:pPr>
        <w:spacing w:after="0" w:line="240" w:lineRule="auto"/>
        <w:jc w:val="both"/>
        <w:rPr>
          <w:rFonts w:ascii="Calisto MT" w:eastAsia="Arial" w:hAnsi="Calisto MT" w:cs="Arial"/>
          <w:b/>
          <w:sz w:val="24"/>
          <w:szCs w:val="24"/>
        </w:rPr>
      </w:pPr>
    </w:p>
    <w:p w14:paraId="05BDD0B7" w14:textId="77777777" w:rsidR="004A2156" w:rsidRPr="0078412C" w:rsidRDefault="004A2156" w:rsidP="004A2156">
      <w:pPr>
        <w:spacing w:after="0" w:line="240" w:lineRule="auto"/>
        <w:jc w:val="both"/>
        <w:rPr>
          <w:rFonts w:ascii="Calisto MT" w:eastAsia="Arial" w:hAnsi="Calisto MT" w:cs="Arial"/>
          <w:b/>
          <w:sz w:val="24"/>
          <w:szCs w:val="24"/>
        </w:rPr>
      </w:pPr>
      <w:r w:rsidRPr="0078412C">
        <w:rPr>
          <w:rFonts w:ascii="Calisto MT" w:eastAsia="Arial" w:hAnsi="Calisto MT" w:cs="Arial"/>
          <w:b/>
          <w:sz w:val="24"/>
          <w:szCs w:val="24"/>
        </w:rPr>
        <w:t>DIP. ERIK JOSÉ RIHANI GONZÁLEZ</w:t>
      </w:r>
    </w:p>
    <w:p w14:paraId="5DFCC323" w14:textId="77777777" w:rsidR="004A2156" w:rsidRPr="0078412C" w:rsidRDefault="004A2156" w:rsidP="004A2156">
      <w:pPr>
        <w:spacing w:after="0" w:line="240" w:lineRule="auto"/>
        <w:jc w:val="both"/>
        <w:rPr>
          <w:rFonts w:ascii="Calisto MT" w:eastAsia="Arial" w:hAnsi="Calisto MT" w:cs="Arial"/>
          <w:b/>
          <w:sz w:val="24"/>
          <w:szCs w:val="24"/>
        </w:rPr>
      </w:pPr>
      <w:r w:rsidRPr="0078412C">
        <w:rPr>
          <w:rFonts w:ascii="Calisto MT" w:eastAsia="Arial" w:hAnsi="Calisto MT" w:cs="Arial"/>
          <w:b/>
          <w:sz w:val="24"/>
          <w:szCs w:val="24"/>
        </w:rPr>
        <w:t>PRESIDENTE DE LA MESA DIRECTIVA.</w:t>
      </w:r>
    </w:p>
    <w:p w14:paraId="44D6FA91" w14:textId="77777777" w:rsidR="004A2156" w:rsidRPr="0078412C" w:rsidRDefault="004A2156" w:rsidP="004A2156">
      <w:pPr>
        <w:spacing w:after="0" w:line="240" w:lineRule="auto"/>
        <w:jc w:val="both"/>
        <w:rPr>
          <w:rFonts w:ascii="Calisto MT" w:eastAsia="Arial" w:hAnsi="Calisto MT" w:cs="Arial"/>
          <w:b/>
          <w:sz w:val="24"/>
          <w:szCs w:val="24"/>
        </w:rPr>
      </w:pPr>
    </w:p>
    <w:p w14:paraId="06577940" w14:textId="77777777" w:rsidR="004A2156" w:rsidRPr="0078412C" w:rsidRDefault="004A2156" w:rsidP="004A2156">
      <w:pPr>
        <w:spacing w:after="0" w:line="240" w:lineRule="auto"/>
        <w:jc w:val="both"/>
        <w:rPr>
          <w:rFonts w:ascii="Calisto MT" w:eastAsia="Arial" w:hAnsi="Calisto MT" w:cs="Arial"/>
          <w:b/>
          <w:sz w:val="24"/>
          <w:szCs w:val="24"/>
        </w:rPr>
      </w:pPr>
      <w:r w:rsidRPr="0078412C">
        <w:rPr>
          <w:rFonts w:ascii="Calisto MT" w:eastAsia="Arial" w:hAnsi="Calisto MT" w:cs="Arial"/>
          <w:b/>
          <w:sz w:val="24"/>
          <w:szCs w:val="24"/>
        </w:rPr>
        <w:t xml:space="preserve">P R E S E N T E. </w:t>
      </w:r>
    </w:p>
    <w:p w14:paraId="64D3474B" w14:textId="77777777" w:rsidR="004A2156" w:rsidRPr="0078412C" w:rsidRDefault="004A2156" w:rsidP="004A2156">
      <w:pPr>
        <w:spacing w:after="0" w:line="240" w:lineRule="auto"/>
        <w:jc w:val="both"/>
        <w:rPr>
          <w:rFonts w:ascii="Calisto MT" w:eastAsia="Arial" w:hAnsi="Calisto MT" w:cs="Arial"/>
          <w:b/>
          <w:sz w:val="24"/>
          <w:szCs w:val="24"/>
        </w:rPr>
      </w:pPr>
    </w:p>
    <w:p w14:paraId="1862E72F" w14:textId="77777777" w:rsidR="004A2156" w:rsidRPr="0078412C" w:rsidRDefault="004A2156" w:rsidP="004A2156">
      <w:pPr>
        <w:spacing w:after="0" w:line="240" w:lineRule="auto"/>
        <w:jc w:val="both"/>
        <w:rPr>
          <w:rFonts w:ascii="Calisto MT" w:eastAsia="Arial" w:hAnsi="Calisto MT" w:cs="Arial"/>
          <w:b/>
          <w:sz w:val="24"/>
          <w:szCs w:val="24"/>
        </w:rPr>
      </w:pPr>
    </w:p>
    <w:p w14:paraId="254BAEDF" w14:textId="52E025E1" w:rsidR="004A2156" w:rsidRPr="0078412C" w:rsidRDefault="004A2156" w:rsidP="004A2156">
      <w:pPr>
        <w:jc w:val="both"/>
        <w:rPr>
          <w:rFonts w:ascii="Calisto MT" w:eastAsia="Arial" w:hAnsi="Calisto MT" w:cs="Arial"/>
          <w:b/>
          <w:sz w:val="24"/>
          <w:szCs w:val="24"/>
        </w:rPr>
      </w:pPr>
      <w:r w:rsidRPr="000E21F9">
        <w:rPr>
          <w:rFonts w:ascii="Calisto MT" w:eastAsia="Arial" w:hAnsi="Calisto MT" w:cs="Arial"/>
          <w:bCs/>
          <w:sz w:val="24"/>
          <w:szCs w:val="24"/>
        </w:rPr>
        <w:t>La suscrita</w:t>
      </w:r>
      <w:r w:rsidRPr="0078412C">
        <w:rPr>
          <w:rFonts w:ascii="Calisto MT" w:eastAsia="Arial" w:hAnsi="Calisto MT" w:cs="Arial"/>
          <w:b/>
          <w:sz w:val="24"/>
          <w:szCs w:val="24"/>
        </w:rPr>
        <w:t xml:space="preserve"> Diputada Fabiola Loeza Novelo, integrante de la LXIII legislatura local del Congreso del Estado de Yucatán, </w:t>
      </w:r>
      <w:r w:rsidRPr="0078412C">
        <w:rPr>
          <w:rFonts w:ascii="Calisto MT" w:eastAsia="Arial" w:hAnsi="Calisto MT" w:cs="Arial"/>
          <w:sz w:val="24"/>
          <w:szCs w:val="24"/>
        </w:rPr>
        <w:t xml:space="preserve">con fundamento en los artículos 35 fracción I de la Constitución Política del Estado de Yucatán, 16 y 22 de la Ley de Gobierno del Poder Legislativo; 68 y 69 de su propio reglamento, ambos del Estado de Yucatán, me permito presentar ante esta noble soberanía la siguiente, </w:t>
      </w:r>
      <w:r w:rsidRPr="0078412C">
        <w:rPr>
          <w:rFonts w:ascii="Calisto MT" w:eastAsia="Arial" w:hAnsi="Calisto MT" w:cs="Arial"/>
          <w:b/>
          <w:sz w:val="24"/>
          <w:szCs w:val="24"/>
        </w:rPr>
        <w:t>Iniciativa por la que se reforma el Reglamento de la Ley de Gobierno del Poder Legislativo del Estado de Yucatán en materia de pluralidad participativa y legislativa, con base a la siguiente:</w:t>
      </w:r>
    </w:p>
    <w:p w14:paraId="7C1A0067" w14:textId="77777777" w:rsidR="004A2156" w:rsidRPr="0078412C" w:rsidRDefault="004A2156" w:rsidP="004A2156">
      <w:pPr>
        <w:jc w:val="both"/>
        <w:rPr>
          <w:rFonts w:ascii="Calisto MT" w:eastAsia="Arial" w:hAnsi="Calisto MT" w:cs="Arial"/>
          <w:b/>
          <w:sz w:val="24"/>
          <w:szCs w:val="24"/>
        </w:rPr>
      </w:pPr>
    </w:p>
    <w:p w14:paraId="65C1B240" w14:textId="0C8E5D31" w:rsidR="004A2156" w:rsidRPr="0078412C" w:rsidRDefault="004A2156" w:rsidP="004A2156">
      <w:pPr>
        <w:spacing w:before="100" w:after="0" w:line="276" w:lineRule="auto"/>
        <w:ind w:firstLine="283"/>
        <w:jc w:val="center"/>
        <w:rPr>
          <w:rFonts w:ascii="Calisto MT" w:eastAsia="Arial" w:hAnsi="Calisto MT" w:cs="Arial"/>
          <w:b/>
          <w:sz w:val="24"/>
          <w:szCs w:val="24"/>
        </w:rPr>
      </w:pPr>
      <w:r w:rsidRPr="0078412C">
        <w:rPr>
          <w:rFonts w:ascii="Calisto MT" w:eastAsia="Arial" w:hAnsi="Calisto MT" w:cs="Arial"/>
          <w:b/>
          <w:sz w:val="24"/>
          <w:szCs w:val="24"/>
        </w:rPr>
        <w:t>EXPOSICIÓN DE MOTIVOS</w:t>
      </w:r>
    </w:p>
    <w:p w14:paraId="63806EB6" w14:textId="4C99D852" w:rsidR="004A2156" w:rsidRPr="0078412C" w:rsidRDefault="004A2156" w:rsidP="004A2156">
      <w:pPr>
        <w:spacing w:before="100" w:after="0" w:line="276" w:lineRule="auto"/>
        <w:ind w:firstLine="283"/>
        <w:jc w:val="both"/>
        <w:rPr>
          <w:rFonts w:ascii="Calisto MT" w:eastAsia="Arial" w:hAnsi="Calisto MT" w:cs="Arial"/>
          <w:b/>
          <w:sz w:val="24"/>
          <w:szCs w:val="24"/>
        </w:rPr>
      </w:pPr>
    </w:p>
    <w:p w14:paraId="4AEC8283" w14:textId="068509EA" w:rsidR="004A2156" w:rsidRPr="0078412C" w:rsidRDefault="004A2156" w:rsidP="004A2156">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El Poder Legislativo representa al poder público de la ciudadanía a través de sus representantes populares, de ahí que su funcionalidad y vanguardismo amerite un constante avance jurídico en favor de la pluralidad de las ideas.</w:t>
      </w:r>
    </w:p>
    <w:p w14:paraId="38DA08A9" w14:textId="1F8B0D25" w:rsidR="004A2156" w:rsidRPr="0078412C" w:rsidRDefault="004A2156" w:rsidP="004A2156">
      <w:pPr>
        <w:spacing w:after="0" w:line="276" w:lineRule="auto"/>
        <w:ind w:firstLine="708"/>
        <w:jc w:val="both"/>
        <w:rPr>
          <w:rFonts w:ascii="Calisto MT" w:eastAsia="Arial" w:hAnsi="Calisto MT" w:cs="Arial"/>
          <w:sz w:val="24"/>
          <w:szCs w:val="24"/>
        </w:rPr>
      </w:pPr>
    </w:p>
    <w:p w14:paraId="3483FE70" w14:textId="49AAE852" w:rsidR="004A2156" w:rsidRPr="0078412C" w:rsidRDefault="004A2156" w:rsidP="004A2156">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En tal sentido, la democracia al seno de los órganos legislativos debe ser reforzada para que todas las ideologías encuentren un cause en el debate, la apertura y, sobre todo, en el alcance de consensos en aras de acciones parlamentarias que surtan efectos benéficos en la sociedad. </w:t>
      </w:r>
    </w:p>
    <w:p w14:paraId="37959A97" w14:textId="77777777" w:rsidR="004A2156" w:rsidRPr="0078412C" w:rsidRDefault="004A2156" w:rsidP="004A2156">
      <w:pPr>
        <w:spacing w:after="0" w:line="276" w:lineRule="auto"/>
        <w:ind w:firstLine="708"/>
        <w:jc w:val="both"/>
        <w:rPr>
          <w:rFonts w:ascii="Calisto MT" w:eastAsia="Arial" w:hAnsi="Calisto MT" w:cs="Arial"/>
          <w:sz w:val="24"/>
          <w:szCs w:val="24"/>
        </w:rPr>
      </w:pPr>
    </w:p>
    <w:p w14:paraId="50B12FB3" w14:textId="1AF15E54" w:rsidR="00251740" w:rsidRDefault="00251740" w:rsidP="004A2156">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De ahí que la modernización del derecho parlamentario deba ser una asignatura </w:t>
      </w:r>
      <w:r w:rsidR="00333721" w:rsidRPr="0078412C">
        <w:rPr>
          <w:rFonts w:ascii="Calisto MT" w:eastAsia="Arial" w:hAnsi="Calisto MT" w:cs="Arial"/>
          <w:sz w:val="24"/>
          <w:szCs w:val="24"/>
        </w:rPr>
        <w:t xml:space="preserve">inacaba para cada uno de las y los legisladores; esto, con la finalidad de contar con herramientas eficaces que generen un mejor desarrollo en nuestras facultades constitucionales. </w:t>
      </w:r>
    </w:p>
    <w:p w14:paraId="38BC8173" w14:textId="32BEF6D0" w:rsidR="00367FDC" w:rsidRDefault="00367FDC" w:rsidP="004A2156">
      <w:pPr>
        <w:spacing w:after="0" w:line="276" w:lineRule="auto"/>
        <w:ind w:firstLine="708"/>
        <w:jc w:val="both"/>
        <w:rPr>
          <w:rFonts w:ascii="Calisto MT" w:eastAsia="Arial" w:hAnsi="Calisto MT" w:cs="Arial"/>
          <w:sz w:val="24"/>
          <w:szCs w:val="24"/>
        </w:rPr>
      </w:pPr>
    </w:p>
    <w:p w14:paraId="630F61D4" w14:textId="4F8D3F79" w:rsidR="00367FDC" w:rsidRPr="0078412C" w:rsidRDefault="00367FDC" w:rsidP="004A2156">
      <w:pPr>
        <w:spacing w:after="0" w:line="276" w:lineRule="auto"/>
        <w:ind w:firstLine="708"/>
        <w:jc w:val="both"/>
        <w:rPr>
          <w:rFonts w:ascii="Calisto MT" w:eastAsia="Arial" w:hAnsi="Calisto MT" w:cs="Arial"/>
          <w:sz w:val="24"/>
          <w:szCs w:val="24"/>
        </w:rPr>
      </w:pPr>
      <w:r>
        <w:rPr>
          <w:rFonts w:ascii="Calisto MT" w:eastAsia="Arial" w:hAnsi="Calisto MT" w:cs="Arial"/>
          <w:sz w:val="24"/>
          <w:szCs w:val="24"/>
        </w:rPr>
        <w:t>Lo anterior, se ha visto en las últimas reformas al marco legislativo interno para hacerlo más dinámico y certero en el desarrollo de las sesiones plenarias</w:t>
      </w:r>
      <w:r w:rsidR="00603278">
        <w:rPr>
          <w:rFonts w:ascii="Calisto MT" w:eastAsia="Arial" w:hAnsi="Calisto MT" w:cs="Arial"/>
          <w:sz w:val="24"/>
          <w:szCs w:val="24"/>
        </w:rPr>
        <w:t xml:space="preserve"> y las figuras del trabajo legislativo. </w:t>
      </w:r>
    </w:p>
    <w:p w14:paraId="16E5255A" w14:textId="4EC3555D" w:rsidR="00251740" w:rsidRPr="0078412C" w:rsidRDefault="00251740" w:rsidP="004A2156">
      <w:pPr>
        <w:spacing w:after="0" w:line="276" w:lineRule="auto"/>
        <w:ind w:firstLine="708"/>
        <w:jc w:val="both"/>
        <w:rPr>
          <w:rFonts w:ascii="Calisto MT" w:eastAsia="Arial" w:hAnsi="Calisto MT" w:cs="Arial"/>
          <w:sz w:val="24"/>
          <w:szCs w:val="24"/>
        </w:rPr>
      </w:pPr>
    </w:p>
    <w:p w14:paraId="12E4343D" w14:textId="70D5F620" w:rsidR="004A2156" w:rsidRDefault="002B3658" w:rsidP="002B3658">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lastRenderedPageBreak/>
        <w:t xml:space="preserve">Por consiguiente, y motivada en que </w:t>
      </w:r>
      <w:r w:rsidR="004A2156" w:rsidRPr="0078412C">
        <w:rPr>
          <w:rFonts w:ascii="Calisto MT" w:eastAsia="Arial" w:hAnsi="Calisto MT" w:cs="Arial"/>
          <w:sz w:val="24"/>
          <w:szCs w:val="24"/>
        </w:rPr>
        <w:t xml:space="preserve">toda ley es perfectible, </w:t>
      </w:r>
      <w:r w:rsidRPr="0078412C">
        <w:rPr>
          <w:rFonts w:ascii="Calisto MT" w:eastAsia="Arial" w:hAnsi="Calisto MT" w:cs="Arial"/>
          <w:sz w:val="24"/>
          <w:szCs w:val="24"/>
        </w:rPr>
        <w:t xml:space="preserve">es necesario hacer una revisión a nuestro marco orgánico para robustecer la participación en las actividades representativas que desempeñamos; en pocas palabras, tenemos el deber de impulsar mayor </w:t>
      </w:r>
      <w:r w:rsidR="004A2156" w:rsidRPr="0078412C">
        <w:rPr>
          <w:rFonts w:ascii="Calisto MT" w:eastAsia="Arial" w:hAnsi="Calisto MT" w:cs="Arial"/>
          <w:sz w:val="24"/>
          <w:szCs w:val="24"/>
        </w:rPr>
        <w:t xml:space="preserve">funcionalidad </w:t>
      </w:r>
      <w:r w:rsidRPr="0078412C">
        <w:rPr>
          <w:rFonts w:ascii="Calisto MT" w:eastAsia="Arial" w:hAnsi="Calisto MT" w:cs="Arial"/>
          <w:sz w:val="24"/>
          <w:szCs w:val="24"/>
        </w:rPr>
        <w:t xml:space="preserve">a nuestras </w:t>
      </w:r>
      <w:r w:rsidR="004A2156" w:rsidRPr="0078412C">
        <w:rPr>
          <w:rFonts w:ascii="Calisto MT" w:eastAsia="Arial" w:hAnsi="Calisto MT" w:cs="Arial"/>
          <w:sz w:val="24"/>
          <w:szCs w:val="24"/>
        </w:rPr>
        <w:t>instituciones democráticas.</w:t>
      </w:r>
    </w:p>
    <w:p w14:paraId="5B5018BE" w14:textId="77777777" w:rsidR="000E21F9" w:rsidRPr="0078412C" w:rsidRDefault="000E21F9" w:rsidP="002B3658">
      <w:pPr>
        <w:spacing w:after="0" w:line="276" w:lineRule="auto"/>
        <w:ind w:firstLine="708"/>
        <w:jc w:val="both"/>
        <w:rPr>
          <w:rFonts w:ascii="Calisto MT" w:eastAsia="Arial" w:hAnsi="Calisto MT" w:cs="Arial"/>
          <w:sz w:val="24"/>
          <w:szCs w:val="24"/>
        </w:rPr>
      </w:pPr>
    </w:p>
    <w:p w14:paraId="54A91F1B" w14:textId="4C1BD51F" w:rsidR="002B3658" w:rsidRPr="0078412C" w:rsidRDefault="002B3658" w:rsidP="004A2156">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Atendiendo a lo previamente dicho, es necesario</w:t>
      </w:r>
      <w:r w:rsidR="004A2156" w:rsidRPr="0078412C">
        <w:rPr>
          <w:rFonts w:ascii="Calisto MT" w:eastAsia="Arial" w:hAnsi="Calisto MT" w:cs="Arial"/>
          <w:sz w:val="24"/>
          <w:szCs w:val="24"/>
        </w:rPr>
        <w:t xml:space="preserve"> realizar un exhaustivo análisis y revisión de nuestro marco normativo para identificar </w:t>
      </w:r>
      <w:r w:rsidRPr="0078412C">
        <w:rPr>
          <w:rFonts w:ascii="Calisto MT" w:eastAsia="Arial" w:hAnsi="Calisto MT" w:cs="Arial"/>
          <w:sz w:val="24"/>
          <w:szCs w:val="24"/>
        </w:rPr>
        <w:t xml:space="preserve">áreas de oportunidad que garanticen que las expresiones políticas puedan analizarse por la asamblea legislativa. </w:t>
      </w:r>
    </w:p>
    <w:p w14:paraId="67B6DCB1" w14:textId="77777777" w:rsidR="002B3658" w:rsidRPr="0078412C" w:rsidRDefault="002B3658" w:rsidP="004A2156">
      <w:pPr>
        <w:spacing w:after="0" w:line="276" w:lineRule="auto"/>
        <w:ind w:firstLine="708"/>
        <w:jc w:val="both"/>
        <w:rPr>
          <w:rFonts w:ascii="Calisto MT" w:eastAsia="Arial" w:hAnsi="Calisto MT" w:cs="Arial"/>
          <w:sz w:val="24"/>
          <w:szCs w:val="24"/>
        </w:rPr>
      </w:pPr>
    </w:p>
    <w:p w14:paraId="4E49AE76" w14:textId="20656537" w:rsidR="004A2156" w:rsidRPr="0078412C" w:rsidRDefault="002B3658" w:rsidP="002B3658">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Esta tarea tiene un significado </w:t>
      </w:r>
      <w:r w:rsidR="004A2156" w:rsidRPr="0078412C">
        <w:rPr>
          <w:rFonts w:ascii="Calisto MT" w:eastAsia="Arial" w:hAnsi="Calisto MT" w:cs="Arial"/>
          <w:sz w:val="24"/>
          <w:szCs w:val="24"/>
        </w:rPr>
        <w:t xml:space="preserve">más </w:t>
      </w:r>
      <w:r w:rsidRPr="0078412C">
        <w:rPr>
          <w:rFonts w:ascii="Calisto MT" w:eastAsia="Arial" w:hAnsi="Calisto MT" w:cs="Arial"/>
          <w:sz w:val="24"/>
          <w:szCs w:val="24"/>
        </w:rPr>
        <w:t xml:space="preserve">importante cuando entendemos que toda reforma de avanzada a las leyes que nos regulan, amplían las </w:t>
      </w:r>
      <w:r w:rsidR="004A2156" w:rsidRPr="0078412C">
        <w:rPr>
          <w:rFonts w:ascii="Calisto MT" w:eastAsia="Arial" w:hAnsi="Calisto MT" w:cs="Arial"/>
          <w:sz w:val="24"/>
          <w:szCs w:val="24"/>
        </w:rPr>
        <w:t xml:space="preserve">funciones y atribuciones de las diputadas y los diputados. </w:t>
      </w:r>
    </w:p>
    <w:p w14:paraId="7BB6BA48" w14:textId="6CE8A6BA" w:rsidR="004A2156" w:rsidRPr="0078412C" w:rsidRDefault="004A2156" w:rsidP="004A2156">
      <w:pPr>
        <w:spacing w:after="0" w:line="276" w:lineRule="auto"/>
        <w:ind w:firstLine="708"/>
        <w:jc w:val="both"/>
        <w:rPr>
          <w:rFonts w:ascii="Calisto MT" w:eastAsia="Arial" w:hAnsi="Calisto MT" w:cs="Arial"/>
          <w:sz w:val="24"/>
          <w:szCs w:val="24"/>
        </w:rPr>
      </w:pPr>
    </w:p>
    <w:p w14:paraId="2B1FFEE9" w14:textId="77777777" w:rsidR="00751DB5" w:rsidRDefault="009A10AF"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 xml:space="preserve">Bajo este contexto, </w:t>
      </w:r>
      <w:r w:rsidR="002B3658" w:rsidRPr="0078412C">
        <w:rPr>
          <w:rFonts w:ascii="Calisto MT" w:eastAsia="Arial" w:hAnsi="Calisto MT" w:cs="Arial"/>
          <w:sz w:val="24"/>
          <w:szCs w:val="24"/>
        </w:rPr>
        <w:t>un</w:t>
      </w:r>
      <w:r w:rsidRPr="0078412C">
        <w:rPr>
          <w:rFonts w:ascii="Calisto MT" w:eastAsia="Arial" w:hAnsi="Calisto MT" w:cs="Arial"/>
          <w:sz w:val="24"/>
          <w:szCs w:val="24"/>
        </w:rPr>
        <w:t xml:space="preserve">a </w:t>
      </w:r>
      <w:r w:rsidR="002B3658" w:rsidRPr="0078412C">
        <w:rPr>
          <w:rFonts w:ascii="Calisto MT" w:eastAsia="Arial" w:hAnsi="Calisto MT" w:cs="Arial"/>
          <w:sz w:val="24"/>
          <w:szCs w:val="24"/>
        </w:rPr>
        <w:t xml:space="preserve">de las atribuciones y derechos que las y los diputados </w:t>
      </w:r>
      <w:r w:rsidRPr="0078412C">
        <w:rPr>
          <w:rFonts w:ascii="Calisto MT" w:eastAsia="Arial" w:hAnsi="Calisto MT" w:cs="Arial"/>
          <w:sz w:val="24"/>
          <w:szCs w:val="24"/>
        </w:rPr>
        <w:t>tenemos a nivel constitucional y legal es el poder presentar Propuestas de Acuerdo, comúnmente conocidas como puntos de acuerdo.</w:t>
      </w:r>
    </w:p>
    <w:p w14:paraId="0C30CB83" w14:textId="77777777" w:rsidR="00751DB5" w:rsidRDefault="00751DB5" w:rsidP="00751DB5">
      <w:pPr>
        <w:spacing w:after="0" w:line="276" w:lineRule="auto"/>
        <w:ind w:firstLine="708"/>
        <w:jc w:val="both"/>
        <w:rPr>
          <w:rFonts w:ascii="Calisto MT" w:eastAsia="Arial" w:hAnsi="Calisto MT" w:cs="Arial"/>
          <w:sz w:val="24"/>
          <w:szCs w:val="24"/>
        </w:rPr>
      </w:pPr>
    </w:p>
    <w:p w14:paraId="3A10B4C4" w14:textId="0582F655" w:rsidR="009A10AF" w:rsidRPr="0078412C" w:rsidRDefault="009A10AF"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Lo anterior, se encuentra señalado en el artículo 22 de la Ley de Gobierno del Poder Legislativo, en la fracción VII, la cual expresa lo siguiente:</w:t>
      </w:r>
    </w:p>
    <w:p w14:paraId="779A0C9F" w14:textId="77777777" w:rsidR="009A10AF" w:rsidRPr="0078412C" w:rsidRDefault="009A10AF" w:rsidP="009A10AF">
      <w:pPr>
        <w:spacing w:after="0" w:line="276" w:lineRule="auto"/>
        <w:ind w:firstLine="708"/>
        <w:jc w:val="both"/>
        <w:rPr>
          <w:rFonts w:ascii="Calisto MT" w:eastAsia="Arial" w:hAnsi="Calisto MT" w:cs="Arial"/>
          <w:sz w:val="24"/>
          <w:szCs w:val="24"/>
        </w:rPr>
      </w:pPr>
    </w:p>
    <w:p w14:paraId="038A76CC" w14:textId="57E7A7A5" w:rsidR="009A10AF" w:rsidRPr="0078412C" w:rsidRDefault="009A10AF" w:rsidP="009A10AF">
      <w:pPr>
        <w:spacing w:after="0" w:line="240" w:lineRule="auto"/>
        <w:ind w:firstLine="708"/>
        <w:jc w:val="both"/>
        <w:rPr>
          <w:rFonts w:ascii="Calisto MT" w:eastAsia="Arial" w:hAnsi="Calisto MT" w:cs="Arial"/>
          <w:i/>
          <w:iCs/>
        </w:rPr>
      </w:pPr>
      <w:r w:rsidRPr="0078412C">
        <w:rPr>
          <w:rFonts w:ascii="Calisto MT" w:eastAsia="Arial" w:hAnsi="Calisto MT" w:cs="Arial"/>
          <w:i/>
          <w:iCs/>
        </w:rPr>
        <w:t xml:space="preserve">“Artículo 22.- Los diputados tendrán las facultades y obligaciones siguientes: </w:t>
      </w:r>
    </w:p>
    <w:p w14:paraId="6D17478B" w14:textId="77777777" w:rsidR="009A10AF" w:rsidRPr="0078412C" w:rsidRDefault="009A10AF" w:rsidP="009A10AF">
      <w:pPr>
        <w:spacing w:after="0" w:line="240" w:lineRule="auto"/>
        <w:ind w:firstLine="708"/>
        <w:jc w:val="both"/>
        <w:rPr>
          <w:rFonts w:ascii="Calisto MT" w:eastAsia="Arial" w:hAnsi="Calisto MT" w:cs="Arial"/>
          <w:i/>
          <w:iCs/>
        </w:rPr>
      </w:pPr>
    </w:p>
    <w:p w14:paraId="70E283AE" w14:textId="08811E8C" w:rsidR="009A10AF" w:rsidRPr="0078412C" w:rsidRDefault="009A10AF" w:rsidP="009A10AF">
      <w:pPr>
        <w:spacing w:after="0" w:line="240" w:lineRule="auto"/>
        <w:ind w:firstLine="708"/>
        <w:jc w:val="both"/>
        <w:rPr>
          <w:rFonts w:ascii="Calisto MT" w:eastAsia="Arial" w:hAnsi="Calisto MT" w:cs="Arial"/>
          <w:i/>
          <w:iCs/>
        </w:rPr>
      </w:pPr>
      <w:r w:rsidRPr="0078412C">
        <w:rPr>
          <w:rFonts w:ascii="Calisto MT" w:eastAsia="Arial" w:hAnsi="Calisto MT" w:cs="Arial"/>
          <w:i/>
          <w:iCs/>
        </w:rPr>
        <w:t xml:space="preserve">I a la VI … </w:t>
      </w:r>
    </w:p>
    <w:p w14:paraId="60CFB714" w14:textId="58267F1F" w:rsidR="009A10AF" w:rsidRPr="0078412C" w:rsidRDefault="009A10AF" w:rsidP="009A10AF">
      <w:pPr>
        <w:spacing w:after="0" w:line="240" w:lineRule="auto"/>
        <w:jc w:val="both"/>
        <w:rPr>
          <w:rFonts w:ascii="Calisto MT" w:eastAsia="Arial" w:hAnsi="Calisto MT" w:cs="Arial"/>
          <w:i/>
          <w:iCs/>
        </w:rPr>
      </w:pPr>
    </w:p>
    <w:p w14:paraId="450CB27B" w14:textId="3120A133" w:rsidR="004A2156" w:rsidRPr="0078412C" w:rsidRDefault="009A10AF" w:rsidP="009A10AF">
      <w:pPr>
        <w:spacing w:after="0" w:line="240" w:lineRule="auto"/>
        <w:ind w:firstLine="708"/>
        <w:jc w:val="both"/>
        <w:rPr>
          <w:rFonts w:ascii="Calisto MT" w:eastAsia="Arial" w:hAnsi="Calisto MT" w:cs="Arial"/>
          <w:b/>
          <w:bCs/>
          <w:i/>
          <w:iCs/>
        </w:rPr>
      </w:pPr>
      <w:r w:rsidRPr="0078412C">
        <w:rPr>
          <w:rFonts w:ascii="Calisto MT" w:eastAsia="Arial" w:hAnsi="Calisto MT" w:cs="Arial"/>
          <w:b/>
          <w:bCs/>
          <w:i/>
          <w:iCs/>
        </w:rPr>
        <w:t>VII.- Presentar propuestas de Acuerdo;</w:t>
      </w:r>
    </w:p>
    <w:p w14:paraId="4BD4E530" w14:textId="41693D1A" w:rsidR="009A10AF" w:rsidRPr="0078412C" w:rsidRDefault="009A10AF" w:rsidP="009A10AF">
      <w:pPr>
        <w:spacing w:after="0" w:line="240" w:lineRule="auto"/>
        <w:ind w:firstLine="708"/>
        <w:jc w:val="both"/>
        <w:rPr>
          <w:rFonts w:ascii="Calisto MT" w:eastAsia="Arial" w:hAnsi="Calisto MT" w:cs="Arial"/>
          <w:i/>
          <w:iCs/>
        </w:rPr>
      </w:pPr>
    </w:p>
    <w:p w14:paraId="7D59E00A" w14:textId="7563662A" w:rsidR="009A10AF" w:rsidRPr="0078412C" w:rsidRDefault="009A10AF" w:rsidP="009A10AF">
      <w:pPr>
        <w:spacing w:after="0" w:line="240" w:lineRule="auto"/>
        <w:ind w:firstLine="708"/>
        <w:jc w:val="both"/>
        <w:rPr>
          <w:rFonts w:ascii="Calisto MT" w:eastAsia="Arial" w:hAnsi="Calisto MT" w:cs="Arial"/>
          <w:i/>
          <w:iCs/>
        </w:rPr>
      </w:pPr>
      <w:r w:rsidRPr="0078412C">
        <w:rPr>
          <w:rFonts w:ascii="Calisto MT" w:eastAsia="Arial" w:hAnsi="Calisto MT" w:cs="Arial"/>
          <w:i/>
          <w:iCs/>
        </w:rPr>
        <w:t>VIII. a la XVIII. …”</w:t>
      </w:r>
    </w:p>
    <w:p w14:paraId="3F3510CC" w14:textId="01533FC4" w:rsidR="009A10AF" w:rsidRPr="0078412C" w:rsidRDefault="009A10AF" w:rsidP="004A2156">
      <w:pPr>
        <w:spacing w:before="100" w:after="0" w:line="276" w:lineRule="auto"/>
        <w:ind w:firstLine="283"/>
        <w:jc w:val="both"/>
        <w:rPr>
          <w:rFonts w:ascii="Calisto MT" w:eastAsia="Arial" w:hAnsi="Calisto MT" w:cs="Arial"/>
          <w:sz w:val="24"/>
          <w:szCs w:val="24"/>
        </w:rPr>
      </w:pPr>
    </w:p>
    <w:p w14:paraId="1BC1E4CF" w14:textId="77777777" w:rsidR="00751DB5" w:rsidRDefault="009A10AF"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sz w:val="24"/>
          <w:szCs w:val="24"/>
        </w:rPr>
        <w:t>Como se observa, la presentación de propuestas es una de las facultades más representativas de los legisladores. La importancia de esta figura también está contemplada para la Junta de Gobierno y Coordinación Política en el artículo 61 del ordenamiento ya mencionado.</w:t>
      </w:r>
    </w:p>
    <w:p w14:paraId="05CB84CC" w14:textId="77777777" w:rsidR="00751DB5" w:rsidRDefault="00751DB5" w:rsidP="00751DB5">
      <w:pPr>
        <w:spacing w:after="0" w:line="276" w:lineRule="auto"/>
        <w:ind w:firstLine="708"/>
        <w:jc w:val="both"/>
        <w:rPr>
          <w:rFonts w:ascii="Calisto MT" w:eastAsia="Arial" w:hAnsi="Calisto MT" w:cs="Arial"/>
          <w:sz w:val="24"/>
          <w:szCs w:val="24"/>
        </w:rPr>
      </w:pPr>
    </w:p>
    <w:p w14:paraId="4E7DECDC" w14:textId="77777777" w:rsidR="00751DB5" w:rsidRDefault="00B43D2D"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b/>
          <w:sz w:val="24"/>
          <w:szCs w:val="24"/>
        </w:rPr>
        <w:t>Dicha figura, a nivel federal dentro del Reglamento del Senado de la República se entiende</w:t>
      </w:r>
      <w:r w:rsidR="00D4623C" w:rsidRPr="0078412C">
        <w:rPr>
          <w:rFonts w:ascii="Calisto MT" w:eastAsia="Arial" w:hAnsi="Calisto MT" w:cs="Arial"/>
          <w:b/>
          <w:sz w:val="24"/>
          <w:szCs w:val="24"/>
        </w:rPr>
        <w:t xml:space="preserve"> a</w:t>
      </w:r>
      <w:r w:rsidRPr="0078412C">
        <w:rPr>
          <w:rFonts w:ascii="Calisto MT" w:eastAsia="Arial" w:hAnsi="Calisto MT" w:cs="Arial"/>
          <w:b/>
          <w:sz w:val="24"/>
          <w:szCs w:val="24"/>
        </w:rPr>
        <w:t xml:space="preserve"> las proposiciones con punto de acuerdo</w:t>
      </w:r>
      <w:r w:rsidR="00D4623C" w:rsidRPr="0078412C">
        <w:rPr>
          <w:rFonts w:ascii="Calisto MT" w:eastAsia="Arial" w:hAnsi="Calisto MT" w:cs="Arial"/>
          <w:b/>
          <w:sz w:val="24"/>
          <w:szCs w:val="24"/>
        </w:rPr>
        <w:t xml:space="preserve">, </w:t>
      </w:r>
      <w:r w:rsidRPr="0078412C">
        <w:rPr>
          <w:rFonts w:ascii="Calisto MT" w:eastAsia="Arial" w:hAnsi="Calisto MT" w:cs="Arial"/>
          <w:b/>
          <w:sz w:val="24"/>
          <w:szCs w:val="24"/>
        </w:rPr>
        <w:t>como un documento que presenta un legislador o grupo parlamentario ante el Pleno en donde se exponen diversos hechos de interés público</w:t>
      </w:r>
      <w:r w:rsidR="00D4623C" w:rsidRPr="0078412C">
        <w:rPr>
          <w:rStyle w:val="Refdenotaalpie"/>
          <w:rFonts w:ascii="Calisto MT" w:eastAsia="Arial" w:hAnsi="Calisto MT" w:cs="Arial"/>
          <w:b/>
          <w:sz w:val="24"/>
          <w:szCs w:val="24"/>
        </w:rPr>
        <w:footnoteReference w:id="1"/>
      </w:r>
      <w:r w:rsidRPr="0078412C">
        <w:rPr>
          <w:rFonts w:ascii="Calisto MT" w:eastAsia="Arial" w:hAnsi="Calisto MT" w:cs="Arial"/>
          <w:b/>
          <w:sz w:val="24"/>
          <w:szCs w:val="24"/>
        </w:rPr>
        <w:t xml:space="preserve">. </w:t>
      </w:r>
    </w:p>
    <w:p w14:paraId="72B5F19B" w14:textId="77777777" w:rsidR="00751DB5" w:rsidRDefault="00751DB5" w:rsidP="00751DB5">
      <w:pPr>
        <w:spacing w:after="0" w:line="276" w:lineRule="auto"/>
        <w:ind w:firstLine="708"/>
        <w:jc w:val="both"/>
        <w:rPr>
          <w:rFonts w:ascii="Calisto MT" w:eastAsia="Arial" w:hAnsi="Calisto MT" w:cs="Arial"/>
          <w:sz w:val="24"/>
          <w:szCs w:val="24"/>
        </w:rPr>
      </w:pPr>
    </w:p>
    <w:p w14:paraId="5B69CCAD" w14:textId="77777777" w:rsidR="00751DB5" w:rsidRDefault="00D942A5"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b/>
          <w:sz w:val="24"/>
          <w:szCs w:val="24"/>
        </w:rPr>
        <w:t xml:space="preserve">Asimismo, la normatividad interna de la Cámara de Diputados establece que las proposiciones con punto de acuerdo representan la posición de la Cámara, en </w:t>
      </w:r>
      <w:r w:rsidRPr="0078412C">
        <w:rPr>
          <w:rFonts w:ascii="Calisto MT" w:eastAsia="Arial" w:hAnsi="Calisto MT" w:cs="Arial"/>
          <w:b/>
          <w:sz w:val="24"/>
          <w:szCs w:val="24"/>
        </w:rPr>
        <w:lastRenderedPageBreak/>
        <w:t xml:space="preserve">relación con algún asunto específico de interés nacional o sus relaciones con los otros poderes de la Federación, organismos públicos, entidades federativas y municipios. También establece que el término para dictaminar las proposiciones con punto de acuerdo, por parte de las comisiones correspondientes, vence al final de cada periodo ordinario en que hayan sido presentadas. </w:t>
      </w:r>
    </w:p>
    <w:p w14:paraId="07925ACA" w14:textId="77777777" w:rsidR="00751DB5" w:rsidRDefault="00D942A5"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b/>
          <w:sz w:val="24"/>
          <w:szCs w:val="24"/>
        </w:rPr>
        <w:t>El Reglamento del Senado de la República entiende por proposición con punto de acuerdo a toda petición o declaración formal que el Pleno realiza para asumir una postura institucional respecto a asuntos de diversas índoles y sin carácter vinculante. Según su objeto se clasifican en: a) exhorto, b) pronunciamiento, c) recomendación y, d) convocatoria.</w:t>
      </w:r>
      <w:r w:rsidRPr="0078412C">
        <w:rPr>
          <w:rStyle w:val="Refdenotaalpie"/>
          <w:rFonts w:ascii="Calisto MT" w:eastAsia="Arial" w:hAnsi="Calisto MT" w:cs="Arial"/>
          <w:b/>
          <w:sz w:val="24"/>
          <w:szCs w:val="24"/>
        </w:rPr>
        <w:footnoteReference w:id="2"/>
      </w:r>
    </w:p>
    <w:p w14:paraId="7CBE4511" w14:textId="77777777" w:rsidR="00751DB5" w:rsidRDefault="00751DB5" w:rsidP="00751DB5">
      <w:pPr>
        <w:spacing w:after="0" w:line="276" w:lineRule="auto"/>
        <w:ind w:firstLine="708"/>
        <w:jc w:val="both"/>
        <w:rPr>
          <w:rFonts w:ascii="Calisto MT" w:eastAsia="Arial" w:hAnsi="Calisto MT" w:cs="Arial"/>
          <w:sz w:val="24"/>
          <w:szCs w:val="24"/>
        </w:rPr>
      </w:pPr>
    </w:p>
    <w:p w14:paraId="3C3CDE2C" w14:textId="14B19C1A" w:rsidR="00B602E4" w:rsidRPr="00751DB5" w:rsidRDefault="00D4623C" w:rsidP="00751DB5">
      <w:pPr>
        <w:spacing w:after="0" w:line="276" w:lineRule="auto"/>
        <w:ind w:firstLine="708"/>
        <w:jc w:val="both"/>
        <w:rPr>
          <w:rFonts w:ascii="Calisto MT" w:eastAsia="Arial" w:hAnsi="Calisto MT" w:cs="Arial"/>
          <w:sz w:val="24"/>
          <w:szCs w:val="24"/>
        </w:rPr>
      </w:pPr>
      <w:r w:rsidRPr="0078412C">
        <w:rPr>
          <w:rFonts w:ascii="Calisto MT" w:eastAsia="Arial" w:hAnsi="Calisto MT" w:cs="Arial"/>
          <w:b/>
          <w:sz w:val="24"/>
          <w:szCs w:val="24"/>
        </w:rPr>
        <w:t xml:space="preserve">A nivel local, </w:t>
      </w:r>
      <w:r w:rsidR="00B602E4" w:rsidRPr="0078412C">
        <w:rPr>
          <w:rFonts w:ascii="Calisto MT" w:eastAsia="Arial" w:hAnsi="Calisto MT" w:cs="Arial"/>
          <w:b/>
          <w:sz w:val="24"/>
          <w:szCs w:val="24"/>
        </w:rPr>
        <w:t xml:space="preserve">el reglamento de la Ley de Gobierno del Poder Legislativo, dentro del artículo 70, fracción II permite identificar los tipos de acuerdos que el Pleno puede conocer, siendo los Acuerdos Parlamentarios; los Puntos de Acuerdo y las Protocolarias. Se ilustra lo anterior a continuación: </w:t>
      </w:r>
    </w:p>
    <w:p w14:paraId="532C8CD9" w14:textId="6F2430EE" w:rsidR="00B602E4" w:rsidRPr="0078412C" w:rsidRDefault="00B602E4" w:rsidP="004A2156">
      <w:pPr>
        <w:spacing w:before="100" w:after="0" w:line="276" w:lineRule="auto"/>
        <w:ind w:firstLine="283"/>
        <w:jc w:val="both"/>
        <w:rPr>
          <w:rFonts w:ascii="Calisto MT" w:eastAsia="Arial" w:hAnsi="Calisto MT" w:cs="Arial"/>
          <w:b/>
          <w:sz w:val="24"/>
          <w:szCs w:val="24"/>
        </w:rPr>
      </w:pPr>
    </w:p>
    <w:p w14:paraId="423A3E4B" w14:textId="4E1B9BA9" w:rsidR="00B602E4" w:rsidRPr="0078412C" w:rsidRDefault="00B602E4" w:rsidP="004A2156">
      <w:pPr>
        <w:spacing w:before="100" w:after="0" w:line="276" w:lineRule="auto"/>
        <w:ind w:firstLine="283"/>
        <w:jc w:val="both"/>
        <w:rPr>
          <w:rFonts w:ascii="Calisto MT" w:eastAsia="Arial" w:hAnsi="Calisto MT" w:cs="Arial"/>
          <w:i/>
          <w:iCs/>
        </w:rPr>
      </w:pPr>
      <w:r w:rsidRPr="0078412C">
        <w:rPr>
          <w:rFonts w:ascii="Calisto MT" w:eastAsia="Arial" w:hAnsi="Calisto MT" w:cs="Arial"/>
          <w:i/>
          <w:iCs/>
        </w:rPr>
        <w:t xml:space="preserve">“Artículo 70.- El Pleno podrá conocer de acuerdos que busquen el consenso de sus integrantes, a través de: </w:t>
      </w:r>
    </w:p>
    <w:p w14:paraId="49C92EFF" w14:textId="77777777" w:rsidR="00B602E4" w:rsidRPr="0078412C" w:rsidRDefault="00B602E4" w:rsidP="004A2156">
      <w:pPr>
        <w:spacing w:before="100" w:after="0" w:line="276" w:lineRule="auto"/>
        <w:ind w:firstLine="283"/>
        <w:jc w:val="both"/>
        <w:rPr>
          <w:rFonts w:ascii="Calisto MT" w:eastAsia="Arial" w:hAnsi="Calisto MT" w:cs="Arial"/>
          <w:i/>
          <w:iCs/>
        </w:rPr>
      </w:pPr>
      <w:r w:rsidRPr="0078412C">
        <w:rPr>
          <w:rFonts w:ascii="Calisto MT" w:eastAsia="Arial" w:hAnsi="Calisto MT" w:cs="Arial"/>
          <w:i/>
          <w:iCs/>
        </w:rPr>
        <w:t xml:space="preserve">I.- Acuerdos parlamentarios, que son resoluciones económicas en materia del régimen interior del Congreso; </w:t>
      </w:r>
    </w:p>
    <w:p w14:paraId="5ADCD223" w14:textId="77777777" w:rsidR="00B602E4" w:rsidRPr="0078412C" w:rsidRDefault="00B602E4" w:rsidP="004A2156">
      <w:pPr>
        <w:spacing w:before="100" w:after="0" w:line="276" w:lineRule="auto"/>
        <w:ind w:firstLine="283"/>
        <w:jc w:val="both"/>
        <w:rPr>
          <w:rFonts w:ascii="Calisto MT" w:eastAsia="Arial" w:hAnsi="Calisto MT" w:cs="Arial"/>
          <w:b/>
          <w:bCs/>
          <w:i/>
          <w:iCs/>
          <w:u w:val="single"/>
        </w:rPr>
      </w:pPr>
      <w:r w:rsidRPr="0078412C">
        <w:rPr>
          <w:rFonts w:ascii="Calisto MT" w:eastAsia="Arial" w:hAnsi="Calisto MT" w:cs="Arial"/>
          <w:b/>
          <w:bCs/>
          <w:i/>
          <w:iCs/>
          <w:u w:val="single"/>
        </w:rPr>
        <w:t xml:space="preserve">II.- Puntos de acuerdo, que representan la posición del Congreso, en relación con algún asunto específico de interés público o sus relaciones con los otros poderes del Estado, organismos públicos y municipios, y </w:t>
      </w:r>
    </w:p>
    <w:p w14:paraId="63125502" w14:textId="4C72ACCE" w:rsidR="00B43D2D" w:rsidRPr="0078412C" w:rsidRDefault="00B602E4" w:rsidP="004A2156">
      <w:pPr>
        <w:spacing w:before="100" w:after="0" w:line="276" w:lineRule="auto"/>
        <w:ind w:firstLine="283"/>
        <w:jc w:val="both"/>
        <w:rPr>
          <w:rFonts w:ascii="Calisto MT" w:eastAsia="Arial" w:hAnsi="Calisto MT" w:cs="Arial"/>
          <w:i/>
          <w:iCs/>
        </w:rPr>
      </w:pPr>
      <w:r w:rsidRPr="0078412C">
        <w:rPr>
          <w:rFonts w:ascii="Calisto MT" w:eastAsia="Arial" w:hAnsi="Calisto MT" w:cs="Arial"/>
          <w:i/>
          <w:iCs/>
        </w:rPr>
        <w:t>III.- Protocolarias, para otorgar premios y reconocimientos públicos por parte del Congreso. Tienen por objeto hacer un reconocimiento público a héroes, próceres o ciudadanos distinguidos, o a eventos históricos que por su relevancia o contribución al Estado ameriten la entrega de un reconocimiento o la celebración de una sesión solemne.”</w:t>
      </w:r>
    </w:p>
    <w:p w14:paraId="2519B925" w14:textId="66E08021" w:rsidR="00B43D2D" w:rsidRPr="0078412C" w:rsidRDefault="00B43D2D" w:rsidP="004A2156">
      <w:pPr>
        <w:spacing w:before="100" w:after="0" w:line="276" w:lineRule="auto"/>
        <w:ind w:firstLine="283"/>
        <w:jc w:val="both"/>
        <w:rPr>
          <w:rFonts w:ascii="Calisto MT" w:eastAsia="Arial" w:hAnsi="Calisto MT" w:cs="Arial"/>
          <w:b/>
          <w:sz w:val="24"/>
          <w:szCs w:val="24"/>
        </w:rPr>
      </w:pPr>
    </w:p>
    <w:p w14:paraId="6953994D" w14:textId="77777777" w:rsidR="00751DB5" w:rsidRDefault="00D942A5" w:rsidP="00751DB5">
      <w:pPr>
        <w:spacing w:after="0" w:line="276" w:lineRule="auto"/>
        <w:ind w:firstLine="708"/>
        <w:jc w:val="both"/>
        <w:rPr>
          <w:rFonts w:ascii="Calisto MT" w:eastAsia="Arial" w:hAnsi="Calisto MT" w:cs="Arial"/>
          <w:b/>
          <w:sz w:val="24"/>
          <w:szCs w:val="24"/>
        </w:rPr>
      </w:pPr>
      <w:r w:rsidRPr="0078412C">
        <w:rPr>
          <w:rFonts w:ascii="Calisto MT" w:eastAsia="Arial" w:hAnsi="Calisto MT" w:cs="Arial"/>
          <w:b/>
          <w:sz w:val="24"/>
          <w:szCs w:val="24"/>
        </w:rPr>
        <w:t xml:space="preserve">De lo anterior, se colige que las y los diputados </w:t>
      </w:r>
      <w:r w:rsidR="0078412C" w:rsidRPr="0078412C">
        <w:rPr>
          <w:rFonts w:ascii="Calisto MT" w:eastAsia="Arial" w:hAnsi="Calisto MT" w:cs="Arial"/>
          <w:b/>
          <w:sz w:val="24"/>
          <w:szCs w:val="24"/>
        </w:rPr>
        <w:t>plantean</w:t>
      </w:r>
      <w:r w:rsidRPr="0078412C">
        <w:rPr>
          <w:rFonts w:ascii="Calisto MT" w:eastAsia="Arial" w:hAnsi="Calisto MT" w:cs="Arial"/>
          <w:b/>
          <w:sz w:val="24"/>
          <w:szCs w:val="24"/>
        </w:rPr>
        <w:t xml:space="preserve"> Propuestas de Acuerdo que mutan en cualquiera de las figuras enumeradas en el artículo 70 del reglamento; esto, fija la importancia que tiene para la Soberanía analizar, en consenso, temas de interés público que permitan fijar una postura institucional al respecto. </w:t>
      </w:r>
    </w:p>
    <w:p w14:paraId="24F0029D" w14:textId="77777777" w:rsidR="00751DB5" w:rsidRDefault="00751DB5" w:rsidP="00751DB5">
      <w:pPr>
        <w:spacing w:after="0" w:line="276" w:lineRule="auto"/>
        <w:ind w:firstLine="708"/>
        <w:jc w:val="both"/>
        <w:rPr>
          <w:rFonts w:ascii="Calisto MT" w:eastAsia="Arial" w:hAnsi="Calisto MT" w:cs="Arial"/>
          <w:b/>
          <w:sz w:val="24"/>
          <w:szCs w:val="24"/>
        </w:rPr>
      </w:pPr>
    </w:p>
    <w:p w14:paraId="10A045A6" w14:textId="2AD21940" w:rsidR="00751DB5" w:rsidRDefault="00F171B2" w:rsidP="00751DB5">
      <w:pPr>
        <w:spacing w:after="0" w:line="276" w:lineRule="auto"/>
        <w:ind w:firstLine="708"/>
        <w:jc w:val="both"/>
        <w:rPr>
          <w:rFonts w:ascii="Calisto MT" w:eastAsia="Arial" w:hAnsi="Calisto MT" w:cs="Arial"/>
          <w:b/>
          <w:sz w:val="24"/>
          <w:szCs w:val="24"/>
        </w:rPr>
      </w:pPr>
      <w:r w:rsidRPr="0078412C">
        <w:rPr>
          <w:rFonts w:ascii="Calisto MT" w:eastAsia="Arial" w:hAnsi="Calisto MT" w:cs="Arial"/>
          <w:b/>
          <w:sz w:val="24"/>
          <w:szCs w:val="24"/>
        </w:rPr>
        <w:t xml:space="preserve">En todos los casos, tanto a nivel federal como en lo local, las propuestas de acuerdo </w:t>
      </w:r>
      <w:r w:rsidRPr="00332891">
        <w:rPr>
          <w:rFonts w:ascii="Calisto MT" w:eastAsia="Arial" w:hAnsi="Calisto MT" w:cs="Arial"/>
          <w:b/>
          <w:sz w:val="24"/>
          <w:szCs w:val="24"/>
          <w:u w:val="single"/>
        </w:rPr>
        <w:t xml:space="preserve">son mecanismos democráticos que afianzan la pluralidad y la participación </w:t>
      </w:r>
      <w:r w:rsidR="005218F4" w:rsidRPr="00332891">
        <w:rPr>
          <w:rFonts w:ascii="Calisto MT" w:eastAsia="Arial" w:hAnsi="Calisto MT" w:cs="Arial"/>
          <w:b/>
          <w:sz w:val="24"/>
          <w:szCs w:val="24"/>
          <w:u w:val="single"/>
        </w:rPr>
        <w:t>de los congresistas.</w:t>
      </w:r>
      <w:r w:rsidR="005218F4" w:rsidRPr="0078412C">
        <w:rPr>
          <w:rFonts w:ascii="Calisto MT" w:eastAsia="Arial" w:hAnsi="Calisto MT" w:cs="Arial"/>
          <w:b/>
          <w:sz w:val="24"/>
          <w:szCs w:val="24"/>
        </w:rPr>
        <w:t xml:space="preserve"> De tal suerte, que los Acuerdos que materialice el Pleno de las </w:t>
      </w:r>
      <w:r w:rsidR="005218F4" w:rsidRPr="0078412C">
        <w:rPr>
          <w:rFonts w:ascii="Calisto MT" w:eastAsia="Arial" w:hAnsi="Calisto MT" w:cs="Arial"/>
          <w:b/>
          <w:sz w:val="24"/>
          <w:szCs w:val="24"/>
        </w:rPr>
        <w:lastRenderedPageBreak/>
        <w:t>legislaturas se convierten en actos inmediatos</w:t>
      </w:r>
      <w:r w:rsidR="00384D00">
        <w:rPr>
          <w:rFonts w:ascii="Calisto MT" w:eastAsia="Arial" w:hAnsi="Calisto MT" w:cs="Arial"/>
          <w:b/>
          <w:sz w:val="24"/>
          <w:szCs w:val="24"/>
        </w:rPr>
        <w:t xml:space="preserve">, </w:t>
      </w:r>
      <w:r w:rsidR="005218F4" w:rsidRPr="0078412C">
        <w:rPr>
          <w:rFonts w:ascii="Calisto MT" w:eastAsia="Arial" w:hAnsi="Calisto MT" w:cs="Arial"/>
          <w:b/>
          <w:sz w:val="24"/>
          <w:szCs w:val="24"/>
        </w:rPr>
        <w:t>cuyo objetivo</w:t>
      </w:r>
      <w:r w:rsidR="00384D00">
        <w:rPr>
          <w:rFonts w:ascii="Calisto MT" w:eastAsia="Arial" w:hAnsi="Calisto MT" w:cs="Arial"/>
          <w:b/>
          <w:sz w:val="24"/>
          <w:szCs w:val="24"/>
        </w:rPr>
        <w:t>,</w:t>
      </w:r>
      <w:r w:rsidR="005218F4" w:rsidRPr="0078412C">
        <w:rPr>
          <w:rFonts w:ascii="Calisto MT" w:eastAsia="Arial" w:hAnsi="Calisto MT" w:cs="Arial"/>
          <w:b/>
          <w:sz w:val="24"/>
          <w:szCs w:val="24"/>
        </w:rPr>
        <w:t xml:space="preserve"> es llamar oficialmente la atención respecto a una temática o hecho que por su relevancia deba ser abordado con máxima diligencia. </w:t>
      </w:r>
      <w:r w:rsidR="0078412C">
        <w:rPr>
          <w:rFonts w:ascii="Calisto MT" w:eastAsia="Arial" w:hAnsi="Calisto MT" w:cs="Arial"/>
          <w:b/>
          <w:sz w:val="24"/>
          <w:szCs w:val="24"/>
        </w:rPr>
        <w:t>Es evidente que las propuestas de acuerdo tienen una eminente carga polític</w:t>
      </w:r>
      <w:r w:rsidR="00384D00">
        <w:rPr>
          <w:rFonts w:ascii="Calisto MT" w:eastAsia="Arial" w:hAnsi="Calisto MT" w:cs="Arial"/>
          <w:b/>
          <w:sz w:val="24"/>
          <w:szCs w:val="24"/>
        </w:rPr>
        <w:t>o</w:t>
      </w:r>
      <w:r w:rsidR="0078412C">
        <w:rPr>
          <w:rFonts w:ascii="Calisto MT" w:eastAsia="Arial" w:hAnsi="Calisto MT" w:cs="Arial"/>
          <w:b/>
          <w:sz w:val="24"/>
          <w:szCs w:val="24"/>
        </w:rPr>
        <w:t xml:space="preserve"> – social </w:t>
      </w:r>
      <w:r w:rsidR="00367FDC">
        <w:rPr>
          <w:rFonts w:ascii="Calisto MT" w:eastAsia="Arial" w:hAnsi="Calisto MT" w:cs="Arial"/>
          <w:b/>
          <w:sz w:val="24"/>
          <w:szCs w:val="24"/>
        </w:rPr>
        <w:t>inherente a las funciones de los integrantes del congreso local</w:t>
      </w:r>
      <w:r w:rsidR="00384D00">
        <w:rPr>
          <w:rFonts w:ascii="Calisto MT" w:eastAsia="Arial" w:hAnsi="Calisto MT" w:cs="Arial"/>
          <w:b/>
          <w:sz w:val="24"/>
          <w:szCs w:val="24"/>
        </w:rPr>
        <w:t xml:space="preserve">. </w:t>
      </w:r>
    </w:p>
    <w:p w14:paraId="591F7920" w14:textId="77777777" w:rsidR="000E21F9" w:rsidRDefault="000E21F9" w:rsidP="00751DB5">
      <w:pPr>
        <w:spacing w:after="0" w:line="276" w:lineRule="auto"/>
        <w:ind w:firstLine="708"/>
        <w:jc w:val="both"/>
        <w:rPr>
          <w:rFonts w:ascii="Calisto MT" w:eastAsia="Arial" w:hAnsi="Calisto MT" w:cs="Arial"/>
          <w:b/>
          <w:sz w:val="24"/>
          <w:szCs w:val="24"/>
        </w:rPr>
      </w:pPr>
    </w:p>
    <w:p w14:paraId="023A0B79" w14:textId="77777777" w:rsidR="00751DB5" w:rsidRDefault="00384D00" w:rsidP="00751DB5">
      <w:pPr>
        <w:spacing w:after="0" w:line="276" w:lineRule="auto"/>
        <w:ind w:firstLine="708"/>
        <w:jc w:val="both"/>
        <w:rPr>
          <w:rFonts w:ascii="Calisto MT" w:eastAsia="Arial" w:hAnsi="Calisto MT" w:cs="Arial"/>
          <w:b/>
          <w:sz w:val="24"/>
          <w:szCs w:val="24"/>
        </w:rPr>
      </w:pPr>
      <w:r>
        <w:rPr>
          <w:rFonts w:ascii="Calisto MT" w:eastAsia="Arial" w:hAnsi="Calisto MT" w:cs="Arial"/>
          <w:b/>
          <w:sz w:val="24"/>
          <w:szCs w:val="24"/>
        </w:rPr>
        <w:t xml:space="preserve">Igualmente, </w:t>
      </w:r>
      <w:r w:rsidR="00367FDC">
        <w:rPr>
          <w:rFonts w:ascii="Calisto MT" w:eastAsia="Arial" w:hAnsi="Calisto MT" w:cs="Arial"/>
          <w:b/>
          <w:sz w:val="24"/>
          <w:szCs w:val="24"/>
        </w:rPr>
        <w:t xml:space="preserve">no se pierde de vista que la práctica </w:t>
      </w:r>
      <w:r>
        <w:rPr>
          <w:rFonts w:ascii="Calisto MT" w:eastAsia="Arial" w:hAnsi="Calisto MT" w:cs="Arial"/>
          <w:b/>
          <w:sz w:val="24"/>
          <w:szCs w:val="24"/>
        </w:rPr>
        <w:t xml:space="preserve">parlamentaria ha permitido que la LXIII legislatura del Congreso Yucateco </w:t>
      </w:r>
      <w:r w:rsidR="00E12E9D">
        <w:rPr>
          <w:rFonts w:ascii="Calisto MT" w:eastAsia="Arial" w:hAnsi="Calisto MT" w:cs="Arial"/>
          <w:b/>
          <w:sz w:val="24"/>
          <w:szCs w:val="24"/>
        </w:rPr>
        <w:t xml:space="preserve">se pronuncie a través de Acuerdos que han exhortado a los diversos órdenes de gobierno en temáticas como, prevención al suicidio, las políticas y sus presupuestos; en lo educativo en relación a la afectación del covid y el acompañamiento de las y los alumnos; en materia de seguridad; entre otros temas que </w:t>
      </w:r>
      <w:r w:rsidR="002B4912">
        <w:rPr>
          <w:rFonts w:ascii="Calisto MT" w:eastAsia="Arial" w:hAnsi="Calisto MT" w:cs="Arial"/>
          <w:b/>
          <w:sz w:val="24"/>
          <w:szCs w:val="24"/>
        </w:rPr>
        <w:t xml:space="preserve">han sido pronunciamientos de gran impacto en la vida de las instituciones yucatecas. </w:t>
      </w:r>
    </w:p>
    <w:p w14:paraId="59A8C097" w14:textId="77777777" w:rsidR="00751DB5" w:rsidRDefault="00751DB5" w:rsidP="00751DB5">
      <w:pPr>
        <w:spacing w:after="0" w:line="276" w:lineRule="auto"/>
        <w:ind w:firstLine="708"/>
        <w:jc w:val="both"/>
        <w:rPr>
          <w:rFonts w:ascii="Calisto MT" w:eastAsia="Arial" w:hAnsi="Calisto MT" w:cs="Arial"/>
          <w:b/>
          <w:sz w:val="24"/>
          <w:szCs w:val="24"/>
        </w:rPr>
      </w:pPr>
    </w:p>
    <w:p w14:paraId="03EFC75B" w14:textId="77777777" w:rsidR="00751DB5" w:rsidRDefault="002B4912" w:rsidP="00751DB5">
      <w:pPr>
        <w:spacing w:after="0" w:line="276" w:lineRule="auto"/>
        <w:ind w:firstLine="708"/>
        <w:jc w:val="both"/>
        <w:rPr>
          <w:rFonts w:ascii="Calisto MT" w:eastAsia="Arial" w:hAnsi="Calisto MT" w:cs="Arial"/>
          <w:b/>
          <w:sz w:val="24"/>
          <w:szCs w:val="24"/>
        </w:rPr>
      </w:pPr>
      <w:r>
        <w:rPr>
          <w:rFonts w:ascii="Calisto MT" w:eastAsia="Arial" w:hAnsi="Calisto MT" w:cs="Arial"/>
          <w:b/>
          <w:sz w:val="24"/>
          <w:szCs w:val="24"/>
        </w:rPr>
        <w:t xml:space="preserve">En ese sentido, las propuestas de acuerdo que emitidas hasta la presente fecha han dependido del consenso de las fuerzas políticas que integran el Congreso; es innegable que una democracia las mayorías deciden el rumbo de las </w:t>
      </w:r>
      <w:r w:rsidR="0017553E">
        <w:rPr>
          <w:rFonts w:ascii="Calisto MT" w:eastAsia="Arial" w:hAnsi="Calisto MT" w:cs="Arial"/>
          <w:b/>
          <w:sz w:val="24"/>
          <w:szCs w:val="24"/>
        </w:rPr>
        <w:t>acciones</w:t>
      </w:r>
      <w:r w:rsidR="0061129B">
        <w:rPr>
          <w:rFonts w:ascii="Calisto MT" w:eastAsia="Arial" w:hAnsi="Calisto MT" w:cs="Arial"/>
          <w:b/>
          <w:sz w:val="24"/>
          <w:szCs w:val="24"/>
        </w:rPr>
        <w:t xml:space="preserve">, en el entendido que la </w:t>
      </w:r>
      <w:r>
        <w:rPr>
          <w:rFonts w:ascii="Calisto MT" w:eastAsia="Arial" w:hAnsi="Calisto MT" w:cs="Arial"/>
          <w:b/>
          <w:sz w:val="24"/>
          <w:szCs w:val="24"/>
        </w:rPr>
        <w:t xml:space="preserve">admisión de las propuestas de acuerdo </w:t>
      </w:r>
      <w:r w:rsidR="0017553E">
        <w:rPr>
          <w:rFonts w:ascii="Calisto MT" w:eastAsia="Arial" w:hAnsi="Calisto MT" w:cs="Arial"/>
          <w:b/>
          <w:sz w:val="24"/>
          <w:szCs w:val="24"/>
        </w:rPr>
        <w:t>impulsadas</w:t>
      </w:r>
      <w:r>
        <w:rPr>
          <w:rFonts w:ascii="Calisto MT" w:eastAsia="Arial" w:hAnsi="Calisto MT" w:cs="Arial"/>
          <w:b/>
          <w:sz w:val="24"/>
          <w:szCs w:val="24"/>
        </w:rPr>
        <w:t xml:space="preserve"> por las y los legisladores dependen de la mayoría de la pr</w:t>
      </w:r>
      <w:r w:rsidR="0017553E">
        <w:rPr>
          <w:rFonts w:ascii="Calisto MT" w:eastAsia="Arial" w:hAnsi="Calisto MT" w:cs="Arial"/>
          <w:b/>
          <w:sz w:val="24"/>
          <w:szCs w:val="24"/>
        </w:rPr>
        <w:t xml:space="preserve">imera fuerza política atento a la actual conformación de la legislatura. </w:t>
      </w:r>
    </w:p>
    <w:p w14:paraId="74934032" w14:textId="77777777" w:rsidR="00751DB5" w:rsidRDefault="00751DB5" w:rsidP="00751DB5">
      <w:pPr>
        <w:spacing w:after="0" w:line="276" w:lineRule="auto"/>
        <w:ind w:firstLine="708"/>
        <w:jc w:val="both"/>
        <w:rPr>
          <w:rFonts w:ascii="Calisto MT" w:eastAsia="Arial" w:hAnsi="Calisto MT" w:cs="Arial"/>
          <w:b/>
          <w:sz w:val="24"/>
          <w:szCs w:val="24"/>
        </w:rPr>
      </w:pPr>
    </w:p>
    <w:p w14:paraId="3878E1E2" w14:textId="649D47C4" w:rsidR="00751DB5" w:rsidRDefault="00491432" w:rsidP="00751DB5">
      <w:pPr>
        <w:spacing w:after="0" w:line="276" w:lineRule="auto"/>
        <w:ind w:firstLine="708"/>
        <w:jc w:val="both"/>
        <w:rPr>
          <w:rFonts w:ascii="Calisto MT" w:eastAsia="Arial" w:hAnsi="Calisto MT" w:cs="Arial"/>
          <w:b/>
          <w:sz w:val="24"/>
          <w:szCs w:val="24"/>
        </w:rPr>
      </w:pPr>
      <w:r>
        <w:rPr>
          <w:rFonts w:ascii="Calisto MT" w:eastAsia="Arial" w:hAnsi="Calisto MT" w:cs="Arial"/>
          <w:b/>
          <w:sz w:val="24"/>
          <w:szCs w:val="24"/>
        </w:rPr>
        <w:t xml:space="preserve">Ahora bien, </w:t>
      </w:r>
      <w:r w:rsidR="007D627F">
        <w:rPr>
          <w:rFonts w:ascii="Calisto MT" w:eastAsia="Arial" w:hAnsi="Calisto MT" w:cs="Arial"/>
          <w:b/>
          <w:sz w:val="24"/>
          <w:szCs w:val="24"/>
        </w:rPr>
        <w:t xml:space="preserve">con independencia de los acuerdos aprobados por el Pleno, en lo que va de este segundo periodo del segundo año, </w:t>
      </w:r>
      <w:r>
        <w:rPr>
          <w:rFonts w:ascii="Calisto MT" w:eastAsia="Arial" w:hAnsi="Calisto MT" w:cs="Arial"/>
          <w:b/>
          <w:sz w:val="24"/>
          <w:szCs w:val="24"/>
        </w:rPr>
        <w:t xml:space="preserve">las propuestas de acuerdo </w:t>
      </w:r>
      <w:r w:rsidR="007D627F">
        <w:rPr>
          <w:rFonts w:ascii="Calisto MT" w:eastAsia="Arial" w:hAnsi="Calisto MT" w:cs="Arial"/>
          <w:b/>
          <w:sz w:val="24"/>
          <w:szCs w:val="24"/>
        </w:rPr>
        <w:t xml:space="preserve">presentadas por la suscrita, como </w:t>
      </w:r>
      <w:r>
        <w:rPr>
          <w:rFonts w:ascii="Calisto MT" w:eastAsia="Arial" w:hAnsi="Calisto MT" w:cs="Arial"/>
          <w:b/>
          <w:sz w:val="24"/>
          <w:szCs w:val="24"/>
        </w:rPr>
        <w:t>l</w:t>
      </w:r>
      <w:r w:rsidR="007D627F">
        <w:rPr>
          <w:rFonts w:ascii="Calisto MT" w:eastAsia="Arial" w:hAnsi="Calisto MT" w:cs="Arial"/>
          <w:b/>
          <w:sz w:val="24"/>
          <w:szCs w:val="24"/>
        </w:rPr>
        <w:t>as representaciones y fracciones, en virtud de la práctica parlamentaria, han sido admitidos y turnados para una segunda lectura</w:t>
      </w:r>
      <w:r w:rsidR="00EE5959">
        <w:rPr>
          <w:rFonts w:ascii="Calisto MT" w:eastAsia="Arial" w:hAnsi="Calisto MT" w:cs="Arial"/>
          <w:b/>
          <w:sz w:val="24"/>
          <w:szCs w:val="24"/>
        </w:rPr>
        <w:t xml:space="preserve"> tal como marca la actual redacción de la fracción VI del artículo </w:t>
      </w:r>
      <w:r w:rsidR="00C12D11">
        <w:rPr>
          <w:rFonts w:ascii="Calisto MT" w:eastAsia="Arial" w:hAnsi="Calisto MT" w:cs="Arial"/>
          <w:b/>
          <w:sz w:val="24"/>
          <w:szCs w:val="24"/>
        </w:rPr>
        <w:t>82 del reglamento</w:t>
      </w:r>
      <w:r w:rsidR="00EE5959">
        <w:rPr>
          <w:rFonts w:ascii="Calisto MT" w:eastAsia="Arial" w:hAnsi="Calisto MT" w:cs="Arial"/>
          <w:b/>
          <w:sz w:val="24"/>
          <w:szCs w:val="24"/>
        </w:rPr>
        <w:t>.</w:t>
      </w:r>
      <w:r w:rsidR="00751DB5">
        <w:rPr>
          <w:rFonts w:ascii="Calisto MT" w:eastAsia="Arial" w:hAnsi="Calisto MT" w:cs="Arial"/>
          <w:b/>
          <w:sz w:val="24"/>
          <w:szCs w:val="24"/>
        </w:rPr>
        <w:t xml:space="preserve"> </w:t>
      </w:r>
      <w:r w:rsidR="00EE5959">
        <w:rPr>
          <w:rFonts w:ascii="Calisto MT" w:eastAsia="Arial" w:hAnsi="Calisto MT" w:cs="Arial"/>
          <w:b/>
          <w:sz w:val="24"/>
          <w:szCs w:val="24"/>
        </w:rPr>
        <w:t xml:space="preserve">No </w:t>
      </w:r>
      <w:r w:rsidR="000F3DFC">
        <w:rPr>
          <w:rFonts w:ascii="Calisto MT" w:eastAsia="Arial" w:hAnsi="Calisto MT" w:cs="Arial"/>
          <w:b/>
          <w:sz w:val="24"/>
          <w:szCs w:val="24"/>
        </w:rPr>
        <w:t>obstante,</w:t>
      </w:r>
      <w:r w:rsidR="00EE5959">
        <w:rPr>
          <w:rFonts w:ascii="Calisto MT" w:eastAsia="Arial" w:hAnsi="Calisto MT" w:cs="Arial"/>
          <w:b/>
          <w:sz w:val="24"/>
          <w:szCs w:val="24"/>
        </w:rPr>
        <w:t xml:space="preserve"> </w:t>
      </w:r>
      <w:r w:rsidR="00C12D11">
        <w:rPr>
          <w:rFonts w:ascii="Calisto MT" w:eastAsia="Arial" w:hAnsi="Calisto MT" w:cs="Arial"/>
          <w:b/>
          <w:sz w:val="24"/>
          <w:szCs w:val="24"/>
        </w:rPr>
        <w:t>su admisión</w:t>
      </w:r>
      <w:r w:rsidR="00455B47">
        <w:rPr>
          <w:rFonts w:ascii="Calisto MT" w:eastAsia="Arial" w:hAnsi="Calisto MT" w:cs="Arial"/>
          <w:b/>
          <w:sz w:val="24"/>
          <w:szCs w:val="24"/>
        </w:rPr>
        <w:t>,</w:t>
      </w:r>
      <w:r w:rsidR="00C12D11">
        <w:rPr>
          <w:rFonts w:ascii="Calisto MT" w:eastAsia="Arial" w:hAnsi="Calisto MT" w:cs="Arial"/>
          <w:b/>
          <w:sz w:val="24"/>
          <w:szCs w:val="24"/>
        </w:rPr>
        <w:t xml:space="preserve"> </w:t>
      </w:r>
      <w:r w:rsidR="00751DB5">
        <w:rPr>
          <w:rFonts w:ascii="Calisto MT" w:eastAsia="Arial" w:hAnsi="Calisto MT" w:cs="Arial"/>
          <w:b/>
          <w:sz w:val="24"/>
          <w:szCs w:val="24"/>
        </w:rPr>
        <w:t xml:space="preserve">dentro del reglamento </w:t>
      </w:r>
      <w:r w:rsidR="00C12D11">
        <w:rPr>
          <w:rFonts w:ascii="Calisto MT" w:eastAsia="Arial" w:hAnsi="Calisto MT" w:cs="Arial"/>
          <w:b/>
          <w:sz w:val="24"/>
          <w:szCs w:val="24"/>
        </w:rPr>
        <w:t xml:space="preserve">no se prevé la </w:t>
      </w:r>
      <w:r w:rsidR="007D627F">
        <w:rPr>
          <w:rFonts w:ascii="Calisto MT" w:eastAsia="Arial" w:hAnsi="Calisto MT" w:cs="Arial"/>
          <w:b/>
          <w:sz w:val="24"/>
          <w:szCs w:val="24"/>
        </w:rPr>
        <w:t xml:space="preserve">obligación normativa para enlistarse </w:t>
      </w:r>
      <w:r w:rsidR="00C12D11">
        <w:rPr>
          <w:rFonts w:ascii="Calisto MT" w:eastAsia="Arial" w:hAnsi="Calisto MT" w:cs="Arial"/>
          <w:b/>
          <w:sz w:val="24"/>
          <w:szCs w:val="24"/>
        </w:rPr>
        <w:t xml:space="preserve">en el </w:t>
      </w:r>
      <w:r w:rsidR="00C12D11" w:rsidRPr="00455B47">
        <w:rPr>
          <w:rFonts w:ascii="Calisto MT" w:eastAsia="Arial" w:hAnsi="Calisto MT" w:cs="Arial"/>
          <w:b/>
          <w:i/>
          <w:iCs/>
          <w:sz w:val="24"/>
          <w:szCs w:val="24"/>
        </w:rPr>
        <w:t>Orden del Día</w:t>
      </w:r>
      <w:r w:rsidR="00FD06BD">
        <w:rPr>
          <w:rStyle w:val="Refdenotaalpie"/>
          <w:rFonts w:ascii="Calisto MT" w:eastAsia="Arial" w:hAnsi="Calisto MT" w:cs="Arial"/>
          <w:b/>
          <w:i/>
          <w:iCs/>
          <w:sz w:val="24"/>
          <w:szCs w:val="24"/>
        </w:rPr>
        <w:footnoteReference w:id="3"/>
      </w:r>
      <w:r w:rsidR="00C12D11">
        <w:rPr>
          <w:rFonts w:ascii="Calisto MT" w:eastAsia="Arial" w:hAnsi="Calisto MT" w:cs="Arial"/>
          <w:b/>
          <w:sz w:val="24"/>
          <w:szCs w:val="24"/>
        </w:rPr>
        <w:t xml:space="preserve"> emitido por quien ocupe la Presidencia de la Mesa Directiva. </w:t>
      </w:r>
    </w:p>
    <w:p w14:paraId="5F338964" w14:textId="77777777" w:rsidR="00751DB5" w:rsidRDefault="00751DB5" w:rsidP="00751DB5">
      <w:pPr>
        <w:spacing w:after="0" w:line="276" w:lineRule="auto"/>
        <w:ind w:firstLine="708"/>
        <w:jc w:val="both"/>
        <w:rPr>
          <w:rFonts w:ascii="Calisto MT" w:eastAsia="Arial" w:hAnsi="Calisto MT" w:cs="Arial"/>
          <w:b/>
          <w:sz w:val="24"/>
          <w:szCs w:val="24"/>
        </w:rPr>
      </w:pPr>
    </w:p>
    <w:p w14:paraId="786CD19D" w14:textId="55082987" w:rsidR="002D5FD7" w:rsidRDefault="00751DB5" w:rsidP="002D5FD7">
      <w:pPr>
        <w:spacing w:after="0" w:line="276" w:lineRule="auto"/>
        <w:ind w:firstLine="708"/>
        <w:jc w:val="both"/>
        <w:rPr>
          <w:rFonts w:ascii="Calisto MT" w:eastAsia="Arial" w:hAnsi="Calisto MT" w:cs="Arial"/>
          <w:b/>
          <w:sz w:val="24"/>
          <w:szCs w:val="24"/>
        </w:rPr>
      </w:pPr>
      <w:r>
        <w:rPr>
          <w:rFonts w:ascii="Calisto MT" w:eastAsia="Arial" w:hAnsi="Calisto MT" w:cs="Arial"/>
          <w:b/>
          <w:sz w:val="24"/>
          <w:szCs w:val="24"/>
        </w:rPr>
        <w:t>Se resalta que la única reminiscencia a la obligación de la Presidencia de dar cuenta del estado que guardan los asuntos presentados, es lo previsto en el artículo 34; fracción VII</w:t>
      </w:r>
      <w:r w:rsidR="0072284B">
        <w:rPr>
          <w:rFonts w:ascii="Calisto MT" w:eastAsia="Arial" w:hAnsi="Calisto MT" w:cs="Arial"/>
          <w:b/>
          <w:sz w:val="24"/>
          <w:szCs w:val="24"/>
        </w:rPr>
        <w:t xml:space="preserve">, </w:t>
      </w:r>
      <w:r>
        <w:rPr>
          <w:rFonts w:ascii="Calisto MT" w:eastAsia="Arial" w:hAnsi="Calisto MT" w:cs="Arial"/>
          <w:b/>
          <w:sz w:val="24"/>
          <w:szCs w:val="24"/>
        </w:rPr>
        <w:t xml:space="preserve">de la Ley de Gobierno del Poder Legislativo, el cual establece </w:t>
      </w:r>
      <w:r w:rsidR="0072284B">
        <w:rPr>
          <w:rFonts w:ascii="Calisto MT" w:eastAsia="Arial" w:hAnsi="Calisto MT" w:cs="Arial"/>
          <w:b/>
          <w:sz w:val="24"/>
          <w:szCs w:val="24"/>
        </w:rPr>
        <w:t xml:space="preserve">un plazo de </w:t>
      </w:r>
      <w:r>
        <w:rPr>
          <w:rFonts w:ascii="Calisto MT" w:eastAsia="Arial" w:hAnsi="Calisto MT" w:cs="Arial"/>
          <w:b/>
          <w:sz w:val="24"/>
          <w:szCs w:val="24"/>
        </w:rPr>
        <w:t xml:space="preserve">15 días hábiles para </w:t>
      </w:r>
      <w:r w:rsidR="00D3054A">
        <w:rPr>
          <w:rFonts w:ascii="Calisto MT" w:eastAsia="Arial" w:hAnsi="Calisto MT" w:cs="Arial"/>
          <w:b/>
          <w:sz w:val="24"/>
          <w:szCs w:val="24"/>
        </w:rPr>
        <w:t xml:space="preserve">dar cuenta al Pleno del </w:t>
      </w:r>
      <w:r>
        <w:rPr>
          <w:rFonts w:ascii="Calisto MT" w:eastAsia="Arial" w:hAnsi="Calisto MT" w:cs="Arial"/>
          <w:b/>
          <w:sz w:val="24"/>
          <w:szCs w:val="24"/>
        </w:rPr>
        <w:t xml:space="preserve">trámite </w:t>
      </w:r>
      <w:r w:rsidR="00D3054A">
        <w:rPr>
          <w:rFonts w:ascii="Calisto MT" w:eastAsia="Arial" w:hAnsi="Calisto MT" w:cs="Arial"/>
          <w:b/>
          <w:sz w:val="24"/>
          <w:szCs w:val="24"/>
        </w:rPr>
        <w:t>ordenado</w:t>
      </w:r>
      <w:r w:rsidR="00DF6D9E">
        <w:rPr>
          <w:rFonts w:ascii="Calisto MT" w:eastAsia="Arial" w:hAnsi="Calisto MT" w:cs="Arial"/>
          <w:b/>
          <w:sz w:val="24"/>
          <w:szCs w:val="24"/>
        </w:rPr>
        <w:t xml:space="preserve">; </w:t>
      </w:r>
      <w:r>
        <w:rPr>
          <w:rFonts w:ascii="Calisto MT" w:eastAsia="Arial" w:hAnsi="Calisto MT" w:cs="Arial"/>
          <w:b/>
          <w:sz w:val="24"/>
          <w:szCs w:val="24"/>
        </w:rPr>
        <w:t xml:space="preserve">siendo muy amplia y vaga dicha </w:t>
      </w:r>
      <w:r w:rsidR="0072284B">
        <w:rPr>
          <w:rFonts w:ascii="Calisto MT" w:eastAsia="Arial" w:hAnsi="Calisto MT" w:cs="Arial"/>
          <w:b/>
          <w:sz w:val="24"/>
          <w:szCs w:val="24"/>
        </w:rPr>
        <w:t xml:space="preserve">regulación. </w:t>
      </w:r>
    </w:p>
    <w:p w14:paraId="33285C41" w14:textId="10805F9F" w:rsidR="002D5FD7" w:rsidRDefault="002D5FD7" w:rsidP="002D5FD7">
      <w:pPr>
        <w:spacing w:after="0" w:line="276" w:lineRule="auto"/>
        <w:ind w:firstLine="708"/>
        <w:jc w:val="both"/>
        <w:rPr>
          <w:rFonts w:ascii="Calisto MT" w:eastAsia="Arial" w:hAnsi="Calisto MT" w:cs="Arial"/>
          <w:b/>
          <w:sz w:val="24"/>
          <w:szCs w:val="24"/>
        </w:rPr>
      </w:pPr>
    </w:p>
    <w:p w14:paraId="2B94B314" w14:textId="29A2A16C" w:rsidR="002D63A5" w:rsidRDefault="002D63A5" w:rsidP="002D63A5">
      <w:pPr>
        <w:spacing w:after="0" w:line="276" w:lineRule="auto"/>
        <w:ind w:firstLine="708"/>
        <w:jc w:val="both"/>
        <w:rPr>
          <w:rFonts w:ascii="Calisto MT" w:eastAsia="Arial" w:hAnsi="Calisto MT" w:cs="Arial"/>
          <w:b/>
          <w:sz w:val="24"/>
          <w:szCs w:val="24"/>
        </w:rPr>
      </w:pPr>
      <w:r>
        <w:rPr>
          <w:rFonts w:ascii="Calisto MT" w:eastAsia="Arial" w:hAnsi="Calisto MT" w:cs="Arial"/>
          <w:b/>
          <w:sz w:val="24"/>
          <w:szCs w:val="24"/>
        </w:rPr>
        <w:lastRenderedPageBreak/>
        <w:t xml:space="preserve">Esta oscuridad en la redacción del numeral citado, provoca, que diversas propuestas de acuerdo instadas por las fuerzas políticas queden desfasadas e incluso desechadas por mandato del segundo párrafo del actual segundo párrafo de la fracción VI del artículo 82 del reglamento. </w:t>
      </w:r>
    </w:p>
    <w:p w14:paraId="27E11E05" w14:textId="024975B2" w:rsidR="002D63A5" w:rsidRDefault="002D63A5" w:rsidP="002D5FD7">
      <w:pPr>
        <w:spacing w:after="0" w:line="276" w:lineRule="auto"/>
        <w:ind w:firstLine="708"/>
        <w:jc w:val="both"/>
        <w:rPr>
          <w:rFonts w:ascii="Calisto MT" w:eastAsia="Arial" w:hAnsi="Calisto MT" w:cs="Arial"/>
          <w:b/>
          <w:sz w:val="24"/>
          <w:szCs w:val="24"/>
        </w:rPr>
      </w:pPr>
    </w:p>
    <w:p w14:paraId="3DB50DC6" w14:textId="38240486" w:rsidR="002D63A5" w:rsidRPr="002D63A5" w:rsidRDefault="002D63A5" w:rsidP="002D63A5">
      <w:pPr>
        <w:jc w:val="both"/>
        <w:rPr>
          <w:rFonts w:ascii="Calisto MT" w:eastAsia="Arial" w:hAnsi="Calisto MT" w:cs="Arial"/>
          <w:i/>
          <w:iCs/>
        </w:rPr>
      </w:pPr>
      <w:r>
        <w:rPr>
          <w:rFonts w:ascii="Calisto MT" w:eastAsia="Arial" w:hAnsi="Calisto MT" w:cs="Arial"/>
          <w:i/>
          <w:iCs/>
        </w:rPr>
        <w:t>“</w:t>
      </w:r>
      <w:r w:rsidRPr="002D63A5">
        <w:rPr>
          <w:rFonts w:ascii="Calisto MT" w:eastAsia="Arial" w:hAnsi="Calisto MT" w:cs="Arial"/>
          <w:i/>
          <w:iCs/>
        </w:rPr>
        <w:t>Artículo 82. …</w:t>
      </w:r>
    </w:p>
    <w:p w14:paraId="1962E585" w14:textId="77777777" w:rsidR="002D63A5" w:rsidRPr="002D63A5" w:rsidRDefault="002D63A5" w:rsidP="002D63A5">
      <w:pPr>
        <w:jc w:val="both"/>
        <w:rPr>
          <w:rFonts w:ascii="Calisto MT" w:eastAsia="Arial" w:hAnsi="Calisto MT" w:cs="Arial"/>
          <w:i/>
          <w:iCs/>
        </w:rPr>
      </w:pPr>
      <w:r w:rsidRPr="002D63A5">
        <w:rPr>
          <w:rFonts w:ascii="Calisto MT" w:eastAsia="Arial" w:hAnsi="Calisto MT" w:cs="Arial"/>
          <w:i/>
          <w:iCs/>
        </w:rPr>
        <w:t>VI.- Las demás propuestas de acuerdo que presenten las comisiones, los comités, los diputados y las fracciones o representaciones legislativas, se les dará lectura e inmediatamente se someterá a votación si se admite o no, en el primer caso, se turnará a la Secretaría para una segunda lectura en la que podrán hablar una sola vez dos diputados: uno en favor y otro en contra, prefiriéndose al autor de la proposición o se turnará a la Comisión o comisiones respectivas y en el segundo caso, quedará desechada;</w:t>
      </w:r>
    </w:p>
    <w:p w14:paraId="778A1A5F" w14:textId="77777777" w:rsidR="002D63A5" w:rsidRPr="002D63A5" w:rsidRDefault="002D63A5" w:rsidP="002D5FD7">
      <w:pPr>
        <w:spacing w:after="0" w:line="276" w:lineRule="auto"/>
        <w:ind w:firstLine="708"/>
        <w:jc w:val="both"/>
        <w:rPr>
          <w:rFonts w:ascii="Calisto MT" w:eastAsia="Arial" w:hAnsi="Calisto MT" w:cs="Arial"/>
          <w:i/>
          <w:iCs/>
        </w:rPr>
      </w:pPr>
    </w:p>
    <w:p w14:paraId="5734D2E7" w14:textId="36ABABE1" w:rsidR="002D63A5" w:rsidRPr="002D63A5" w:rsidRDefault="002D63A5" w:rsidP="002D63A5">
      <w:pPr>
        <w:spacing w:after="0" w:line="276" w:lineRule="auto"/>
        <w:jc w:val="both"/>
        <w:rPr>
          <w:rFonts w:ascii="Calisto MT" w:eastAsia="Arial" w:hAnsi="Calisto MT" w:cs="Arial"/>
          <w:b/>
          <w:bCs/>
          <w:i/>
          <w:iCs/>
          <w:u w:val="single"/>
        </w:rPr>
      </w:pPr>
      <w:r w:rsidRPr="002D63A5">
        <w:rPr>
          <w:rFonts w:ascii="Calisto MT" w:eastAsia="Arial" w:hAnsi="Calisto MT" w:cs="Arial"/>
          <w:b/>
          <w:bCs/>
          <w:i/>
          <w:iCs/>
          <w:u w:val="single"/>
        </w:rPr>
        <w:t>Las propuestas de acuerdo a las que no se le haya dado el trámite dentro del período ordinario de sesiones en que fueron presentadas, se tendrán por desechadas, procediendo a su archivo como asuntos total y definitivamente concluidos;”</w:t>
      </w:r>
    </w:p>
    <w:p w14:paraId="2E2A65EB" w14:textId="77777777" w:rsidR="002D63A5" w:rsidRPr="002D63A5" w:rsidRDefault="002D63A5" w:rsidP="002D5FD7">
      <w:pPr>
        <w:spacing w:after="0" w:line="276" w:lineRule="auto"/>
        <w:ind w:firstLine="708"/>
        <w:jc w:val="both"/>
        <w:rPr>
          <w:rFonts w:ascii="Calisto MT" w:eastAsia="Arial" w:hAnsi="Calisto MT" w:cs="Arial"/>
          <w:i/>
          <w:iCs/>
        </w:rPr>
      </w:pPr>
    </w:p>
    <w:p w14:paraId="2209818C" w14:textId="77777777" w:rsidR="002D63A5" w:rsidRDefault="002D63A5" w:rsidP="002D63A5">
      <w:pPr>
        <w:spacing w:after="0" w:line="276" w:lineRule="auto"/>
        <w:ind w:firstLine="708"/>
        <w:jc w:val="both"/>
        <w:rPr>
          <w:rFonts w:ascii="Calisto MT" w:eastAsia="Arial" w:hAnsi="Calisto MT" w:cs="Arial"/>
          <w:b/>
          <w:sz w:val="24"/>
          <w:szCs w:val="24"/>
        </w:rPr>
      </w:pPr>
    </w:p>
    <w:p w14:paraId="1000860C" w14:textId="72EDA616" w:rsidR="002D63A5" w:rsidRPr="00F3141B" w:rsidRDefault="00DF6D9E" w:rsidP="002D63A5">
      <w:pPr>
        <w:spacing w:after="0" w:line="276" w:lineRule="auto"/>
        <w:ind w:firstLine="708"/>
        <w:jc w:val="both"/>
        <w:rPr>
          <w:rFonts w:ascii="Calisto MT" w:eastAsia="Arial" w:hAnsi="Calisto MT" w:cs="Arial"/>
          <w:bCs/>
          <w:sz w:val="24"/>
          <w:szCs w:val="24"/>
        </w:rPr>
      </w:pPr>
      <w:r w:rsidRPr="00F3141B">
        <w:rPr>
          <w:rFonts w:ascii="Calisto MT" w:eastAsia="Arial" w:hAnsi="Calisto MT" w:cs="Arial"/>
          <w:bCs/>
          <w:sz w:val="24"/>
          <w:szCs w:val="24"/>
        </w:rPr>
        <w:t xml:space="preserve">Cabe señalar que la Presidencia de la Mesa Directiva, es </w:t>
      </w:r>
      <w:r w:rsidR="002D5FD7" w:rsidRPr="00F3141B">
        <w:rPr>
          <w:rFonts w:ascii="Calisto MT" w:eastAsia="Arial" w:hAnsi="Calisto MT" w:cs="Arial"/>
          <w:bCs/>
          <w:sz w:val="24"/>
          <w:szCs w:val="24"/>
        </w:rPr>
        <w:t xml:space="preserve">la </w:t>
      </w:r>
      <w:r w:rsidRPr="00F3141B">
        <w:rPr>
          <w:rFonts w:ascii="Calisto MT" w:eastAsia="Arial" w:hAnsi="Calisto MT" w:cs="Arial"/>
          <w:bCs/>
          <w:sz w:val="24"/>
          <w:szCs w:val="24"/>
        </w:rPr>
        <w:t xml:space="preserve">responsable de cumplir a cabalidad con la incorporación de los asuntos al orden del día en términos del artículo 56 del reglamento de la ley. </w:t>
      </w:r>
    </w:p>
    <w:p w14:paraId="02E484F4" w14:textId="77777777" w:rsidR="002D63A5" w:rsidRDefault="002D63A5" w:rsidP="002D63A5">
      <w:pPr>
        <w:spacing w:after="0" w:line="276" w:lineRule="auto"/>
        <w:ind w:firstLine="708"/>
        <w:jc w:val="both"/>
        <w:rPr>
          <w:rFonts w:ascii="Calisto MT" w:eastAsia="Arial" w:hAnsi="Calisto MT" w:cs="Arial"/>
          <w:b/>
          <w:sz w:val="24"/>
          <w:szCs w:val="24"/>
        </w:rPr>
      </w:pPr>
    </w:p>
    <w:p w14:paraId="08BA0288" w14:textId="1156B6F1" w:rsidR="007D7FC7" w:rsidRDefault="001F3BC8" w:rsidP="007D7FC7">
      <w:pPr>
        <w:spacing w:after="0" w:line="276" w:lineRule="auto"/>
        <w:ind w:firstLine="708"/>
        <w:jc w:val="both"/>
        <w:rPr>
          <w:rFonts w:ascii="Calisto MT" w:eastAsia="Arial" w:hAnsi="Calisto MT" w:cs="Arial"/>
          <w:b/>
          <w:bCs/>
          <w:sz w:val="24"/>
          <w:szCs w:val="24"/>
        </w:rPr>
      </w:pPr>
      <w:r>
        <w:rPr>
          <w:rFonts w:ascii="Calisto MT" w:eastAsia="Arial" w:hAnsi="Calisto MT" w:cs="Arial"/>
          <w:b/>
          <w:sz w:val="24"/>
          <w:szCs w:val="24"/>
        </w:rPr>
        <w:t>Bajo esta óptica y en el ánimo de hacer más eficiente, dinámic</w:t>
      </w:r>
      <w:r w:rsidR="002D63A5">
        <w:rPr>
          <w:rFonts w:ascii="Calisto MT" w:eastAsia="Arial" w:hAnsi="Calisto MT" w:cs="Arial"/>
          <w:b/>
          <w:sz w:val="24"/>
          <w:szCs w:val="24"/>
        </w:rPr>
        <w:t xml:space="preserve">a, democrática </w:t>
      </w:r>
      <w:r>
        <w:rPr>
          <w:rFonts w:ascii="Calisto MT" w:eastAsia="Arial" w:hAnsi="Calisto MT" w:cs="Arial"/>
          <w:b/>
          <w:sz w:val="24"/>
          <w:szCs w:val="24"/>
        </w:rPr>
        <w:t>y plural la participación de las y los integrantes de Pleno en sus propuestas de Acuerdo</w:t>
      </w:r>
      <w:r w:rsidR="007D7FC7">
        <w:rPr>
          <w:rFonts w:ascii="Calisto MT" w:eastAsia="Arial" w:hAnsi="Calisto MT" w:cs="Arial"/>
          <w:b/>
          <w:sz w:val="24"/>
          <w:szCs w:val="24"/>
        </w:rPr>
        <w:t>,</w:t>
      </w:r>
      <w:r>
        <w:rPr>
          <w:rFonts w:ascii="Calisto MT" w:eastAsia="Arial" w:hAnsi="Calisto MT" w:cs="Arial"/>
          <w:b/>
          <w:sz w:val="24"/>
          <w:szCs w:val="24"/>
        </w:rPr>
        <w:t xml:space="preserve"> </w:t>
      </w:r>
      <w:r w:rsidR="002D63A5">
        <w:rPr>
          <w:rFonts w:ascii="Calisto MT" w:eastAsia="Arial" w:hAnsi="Calisto MT" w:cs="Arial"/>
          <w:b/>
          <w:sz w:val="24"/>
          <w:szCs w:val="24"/>
        </w:rPr>
        <w:t xml:space="preserve">es que propongo reformas </w:t>
      </w:r>
      <w:r w:rsidR="00D3054A">
        <w:rPr>
          <w:rFonts w:ascii="Calisto MT" w:eastAsia="Arial" w:hAnsi="Calisto MT" w:cs="Arial"/>
          <w:b/>
          <w:sz w:val="24"/>
          <w:szCs w:val="24"/>
        </w:rPr>
        <w:t>al</w:t>
      </w:r>
      <w:r w:rsidR="002D63A5">
        <w:rPr>
          <w:rFonts w:ascii="Calisto MT" w:eastAsia="Arial" w:hAnsi="Calisto MT" w:cs="Arial"/>
          <w:b/>
          <w:sz w:val="24"/>
          <w:szCs w:val="24"/>
        </w:rPr>
        <w:t xml:space="preserve"> reglamento para expresar que las</w:t>
      </w:r>
      <w:r w:rsidR="002D63A5" w:rsidRPr="0078412C">
        <w:rPr>
          <w:rFonts w:ascii="Calisto MT" w:eastAsia="Arial" w:hAnsi="Calisto MT" w:cs="Arial"/>
          <w:sz w:val="24"/>
          <w:szCs w:val="24"/>
        </w:rPr>
        <w:t xml:space="preserve"> </w:t>
      </w:r>
      <w:r w:rsidR="002D63A5" w:rsidRPr="007D7FC7">
        <w:rPr>
          <w:rFonts w:ascii="Calisto MT" w:eastAsia="Arial" w:hAnsi="Calisto MT" w:cs="Arial"/>
          <w:b/>
          <w:bCs/>
          <w:sz w:val="24"/>
          <w:szCs w:val="24"/>
        </w:rPr>
        <w:t>propuestas de acuerdo que provengan de las comisiones, los comités, de las y los diputados, las fracciones o las representaciones legislativas, se les d</w:t>
      </w:r>
      <w:r w:rsidR="007D7FC7">
        <w:rPr>
          <w:rFonts w:ascii="Calisto MT" w:eastAsia="Arial" w:hAnsi="Calisto MT" w:cs="Arial"/>
          <w:b/>
          <w:bCs/>
          <w:sz w:val="24"/>
          <w:szCs w:val="24"/>
        </w:rPr>
        <w:t>e</w:t>
      </w:r>
      <w:r w:rsidR="002D63A5" w:rsidRPr="007D7FC7">
        <w:rPr>
          <w:rFonts w:ascii="Calisto MT" w:eastAsia="Arial" w:hAnsi="Calisto MT" w:cs="Arial"/>
          <w:b/>
          <w:bCs/>
          <w:sz w:val="24"/>
          <w:szCs w:val="24"/>
        </w:rPr>
        <w:t xml:space="preserve"> lectura y se admit</w:t>
      </w:r>
      <w:r w:rsidR="007D7FC7">
        <w:rPr>
          <w:rFonts w:ascii="Calisto MT" w:eastAsia="Arial" w:hAnsi="Calisto MT" w:cs="Arial"/>
          <w:b/>
          <w:bCs/>
          <w:sz w:val="24"/>
          <w:szCs w:val="24"/>
        </w:rPr>
        <w:t>an</w:t>
      </w:r>
      <w:r w:rsidR="002D63A5" w:rsidRPr="007D7FC7">
        <w:rPr>
          <w:rFonts w:ascii="Calisto MT" w:eastAsia="Arial" w:hAnsi="Calisto MT" w:cs="Arial"/>
          <w:b/>
          <w:bCs/>
          <w:sz w:val="24"/>
          <w:szCs w:val="24"/>
        </w:rPr>
        <w:t xml:space="preserve">, teniendo la obligación la Presidencia de enlistarlas para </w:t>
      </w:r>
      <w:r w:rsidR="007D7FC7">
        <w:rPr>
          <w:rFonts w:ascii="Calisto MT" w:eastAsia="Arial" w:hAnsi="Calisto MT" w:cs="Arial"/>
          <w:b/>
          <w:bCs/>
          <w:sz w:val="24"/>
          <w:szCs w:val="24"/>
        </w:rPr>
        <w:t xml:space="preserve">su </w:t>
      </w:r>
      <w:r w:rsidR="002D63A5" w:rsidRPr="007D7FC7">
        <w:rPr>
          <w:rFonts w:ascii="Calisto MT" w:eastAsia="Arial" w:hAnsi="Calisto MT" w:cs="Arial"/>
          <w:b/>
          <w:bCs/>
          <w:sz w:val="24"/>
          <w:szCs w:val="24"/>
        </w:rPr>
        <w:t>segunda lectura y votación en la sesión ordinaria inmediata siguiente.</w:t>
      </w:r>
      <w:r w:rsidR="007D7FC7">
        <w:rPr>
          <w:rFonts w:ascii="Calisto MT" w:eastAsia="Arial" w:hAnsi="Calisto MT" w:cs="Arial"/>
          <w:b/>
          <w:bCs/>
          <w:sz w:val="24"/>
          <w:szCs w:val="24"/>
        </w:rPr>
        <w:t xml:space="preserve"> </w:t>
      </w:r>
    </w:p>
    <w:p w14:paraId="46B4F565" w14:textId="27370639" w:rsidR="00E20800" w:rsidRDefault="00E20800" w:rsidP="007D7FC7">
      <w:pPr>
        <w:spacing w:after="0" w:line="276" w:lineRule="auto"/>
        <w:ind w:firstLine="708"/>
        <w:jc w:val="both"/>
        <w:rPr>
          <w:rFonts w:ascii="Calisto MT" w:eastAsia="Arial" w:hAnsi="Calisto MT" w:cs="Arial"/>
          <w:b/>
          <w:bCs/>
          <w:sz w:val="24"/>
          <w:szCs w:val="24"/>
        </w:rPr>
      </w:pPr>
    </w:p>
    <w:p w14:paraId="04F68D15" w14:textId="2CD6903B" w:rsidR="00E20800" w:rsidRDefault="00E20800" w:rsidP="007D7FC7">
      <w:pPr>
        <w:spacing w:after="0" w:line="276" w:lineRule="auto"/>
        <w:ind w:firstLine="708"/>
        <w:jc w:val="both"/>
        <w:rPr>
          <w:rFonts w:ascii="Calisto MT" w:eastAsia="Arial" w:hAnsi="Calisto MT" w:cs="Arial"/>
          <w:b/>
          <w:bCs/>
          <w:sz w:val="24"/>
          <w:szCs w:val="24"/>
        </w:rPr>
      </w:pPr>
      <w:r>
        <w:rPr>
          <w:rFonts w:ascii="Calisto MT" w:eastAsia="Arial" w:hAnsi="Calisto MT" w:cs="Arial"/>
          <w:b/>
          <w:bCs/>
          <w:sz w:val="24"/>
          <w:szCs w:val="24"/>
        </w:rPr>
        <w:t xml:space="preserve">El cambio propuesto, también considera que la discusión en la sesión se realice dentro de un tiempo máximo de 10 minutos, y puedan intervenir hasta dos diputados en pro o en contra para fijar su postura ante el pleno. </w:t>
      </w:r>
    </w:p>
    <w:p w14:paraId="52E1CDD0" w14:textId="3BA19568" w:rsidR="008D53C2" w:rsidRDefault="008D53C2" w:rsidP="007D7FC7">
      <w:pPr>
        <w:spacing w:after="0" w:line="276" w:lineRule="auto"/>
        <w:ind w:firstLine="708"/>
        <w:jc w:val="both"/>
        <w:rPr>
          <w:rFonts w:ascii="Calisto MT" w:eastAsia="Arial" w:hAnsi="Calisto MT" w:cs="Arial"/>
          <w:b/>
          <w:bCs/>
          <w:sz w:val="24"/>
          <w:szCs w:val="24"/>
        </w:rPr>
      </w:pPr>
    </w:p>
    <w:p w14:paraId="40ED7F63" w14:textId="5242A2BF" w:rsidR="008D53C2" w:rsidRDefault="008D53C2" w:rsidP="007D7FC7">
      <w:pPr>
        <w:spacing w:after="0" w:line="276" w:lineRule="auto"/>
        <w:ind w:firstLine="708"/>
        <w:jc w:val="both"/>
        <w:rPr>
          <w:rFonts w:ascii="Calisto MT" w:eastAsia="Arial" w:hAnsi="Calisto MT" w:cs="Arial"/>
          <w:b/>
          <w:bCs/>
          <w:sz w:val="24"/>
          <w:szCs w:val="24"/>
        </w:rPr>
      </w:pPr>
      <w:r>
        <w:rPr>
          <w:rFonts w:ascii="Calisto MT" w:eastAsia="Arial" w:hAnsi="Calisto MT" w:cs="Arial"/>
          <w:b/>
          <w:bCs/>
          <w:sz w:val="24"/>
          <w:szCs w:val="24"/>
        </w:rPr>
        <w:t xml:space="preserve">Esta modificación en nada perturba el espíritu democrático ya que el único efecto de la reforma consiste en que la propuesta de acuerdo, como una manifestación de </w:t>
      </w:r>
      <w:r w:rsidR="007F2D75">
        <w:rPr>
          <w:rFonts w:ascii="Calisto MT" w:eastAsia="Arial" w:hAnsi="Calisto MT" w:cs="Arial"/>
          <w:b/>
          <w:bCs/>
          <w:sz w:val="24"/>
          <w:szCs w:val="24"/>
        </w:rPr>
        <w:t xml:space="preserve">libertad y </w:t>
      </w:r>
      <w:r>
        <w:rPr>
          <w:rFonts w:ascii="Calisto MT" w:eastAsia="Arial" w:hAnsi="Calisto MT" w:cs="Arial"/>
          <w:b/>
          <w:bCs/>
          <w:sz w:val="24"/>
          <w:szCs w:val="24"/>
        </w:rPr>
        <w:t xml:space="preserve">expresión de los legisladores, se admita por ministerio de ley y se enliste para segunda lectura en la sesión ordinaria inmediata siguiente en la que habrá de discutirse; esto, bajo la premisa de que en los Congresos locales debe maximizarse la apertura a todo tipo de propuestas que promuevan el debate </w:t>
      </w:r>
      <w:r w:rsidR="007F2D75">
        <w:rPr>
          <w:rFonts w:ascii="Calisto MT" w:eastAsia="Arial" w:hAnsi="Calisto MT" w:cs="Arial"/>
          <w:b/>
          <w:bCs/>
          <w:sz w:val="24"/>
          <w:szCs w:val="24"/>
        </w:rPr>
        <w:t>respetuoso de las ideas</w:t>
      </w:r>
      <w:r>
        <w:rPr>
          <w:rFonts w:ascii="Calisto MT" w:eastAsia="Arial" w:hAnsi="Calisto MT" w:cs="Arial"/>
          <w:b/>
          <w:bCs/>
          <w:sz w:val="24"/>
          <w:szCs w:val="24"/>
        </w:rPr>
        <w:t xml:space="preserve">, </w:t>
      </w:r>
      <w:r w:rsidR="007F2D75">
        <w:rPr>
          <w:rFonts w:ascii="Calisto MT" w:eastAsia="Arial" w:hAnsi="Calisto MT" w:cs="Arial"/>
          <w:b/>
          <w:bCs/>
          <w:sz w:val="24"/>
          <w:szCs w:val="24"/>
        </w:rPr>
        <w:lastRenderedPageBreak/>
        <w:t xml:space="preserve">los </w:t>
      </w:r>
      <w:r>
        <w:rPr>
          <w:rFonts w:ascii="Calisto MT" w:eastAsia="Arial" w:hAnsi="Calisto MT" w:cs="Arial"/>
          <w:b/>
          <w:bCs/>
          <w:sz w:val="24"/>
          <w:szCs w:val="24"/>
        </w:rPr>
        <w:t xml:space="preserve">puntos de vista </w:t>
      </w:r>
      <w:r w:rsidR="007F2D75">
        <w:rPr>
          <w:rFonts w:ascii="Calisto MT" w:eastAsia="Arial" w:hAnsi="Calisto MT" w:cs="Arial"/>
          <w:b/>
          <w:bCs/>
          <w:sz w:val="24"/>
          <w:szCs w:val="24"/>
        </w:rPr>
        <w:t xml:space="preserve">y, así, se </w:t>
      </w:r>
      <w:r>
        <w:rPr>
          <w:rFonts w:ascii="Calisto MT" w:eastAsia="Arial" w:hAnsi="Calisto MT" w:cs="Arial"/>
          <w:b/>
          <w:bCs/>
          <w:sz w:val="24"/>
          <w:szCs w:val="24"/>
        </w:rPr>
        <w:t>permita un consenso plural en busca de puntos de coincidencia en los temas más relevantes del acontecer público</w:t>
      </w:r>
      <w:r w:rsidR="007F2D75">
        <w:rPr>
          <w:rFonts w:ascii="Calisto MT" w:eastAsia="Arial" w:hAnsi="Calisto MT" w:cs="Arial"/>
          <w:b/>
          <w:bCs/>
          <w:sz w:val="24"/>
          <w:szCs w:val="24"/>
        </w:rPr>
        <w:t xml:space="preserve"> local</w:t>
      </w:r>
      <w:r w:rsidR="007F2D75" w:rsidRPr="007F2D75">
        <w:rPr>
          <w:rFonts w:ascii="Calisto MT" w:eastAsia="Arial" w:hAnsi="Calisto MT" w:cs="Arial"/>
          <w:b/>
          <w:bCs/>
          <w:sz w:val="24"/>
          <w:szCs w:val="24"/>
        </w:rPr>
        <w:t xml:space="preserve"> </w:t>
      </w:r>
      <w:r w:rsidR="007F2D75">
        <w:rPr>
          <w:rFonts w:ascii="Calisto MT" w:eastAsia="Arial" w:hAnsi="Calisto MT" w:cs="Arial"/>
          <w:b/>
          <w:bCs/>
          <w:sz w:val="24"/>
          <w:szCs w:val="24"/>
        </w:rPr>
        <w:t>y nacional</w:t>
      </w:r>
      <w:r>
        <w:rPr>
          <w:rFonts w:ascii="Calisto MT" w:eastAsia="Arial" w:hAnsi="Calisto MT" w:cs="Arial"/>
          <w:b/>
          <w:bCs/>
          <w:sz w:val="24"/>
          <w:szCs w:val="24"/>
        </w:rPr>
        <w:t xml:space="preserve">. </w:t>
      </w:r>
    </w:p>
    <w:p w14:paraId="02263FE5" w14:textId="106DD444" w:rsidR="006F259B" w:rsidRDefault="006F259B" w:rsidP="007D7FC7">
      <w:pPr>
        <w:spacing w:after="0" w:line="276" w:lineRule="auto"/>
        <w:ind w:firstLine="708"/>
        <w:jc w:val="both"/>
        <w:rPr>
          <w:rFonts w:ascii="Calisto MT" w:eastAsia="Arial" w:hAnsi="Calisto MT" w:cs="Arial"/>
          <w:b/>
          <w:bCs/>
          <w:sz w:val="24"/>
          <w:szCs w:val="24"/>
        </w:rPr>
      </w:pPr>
    </w:p>
    <w:p w14:paraId="6074DE4A" w14:textId="7994B71D" w:rsidR="006F259B" w:rsidRDefault="006F259B" w:rsidP="007D7FC7">
      <w:pPr>
        <w:spacing w:after="0" w:line="276" w:lineRule="auto"/>
        <w:ind w:firstLine="708"/>
        <w:jc w:val="both"/>
        <w:rPr>
          <w:rFonts w:ascii="Calisto MT" w:eastAsia="Arial" w:hAnsi="Calisto MT" w:cs="Arial"/>
          <w:b/>
          <w:bCs/>
          <w:sz w:val="24"/>
          <w:szCs w:val="24"/>
        </w:rPr>
      </w:pPr>
      <w:r>
        <w:rPr>
          <w:rFonts w:ascii="Calisto MT" w:eastAsia="Arial" w:hAnsi="Calisto MT" w:cs="Arial"/>
          <w:b/>
          <w:bCs/>
          <w:sz w:val="24"/>
          <w:szCs w:val="24"/>
        </w:rPr>
        <w:t>Asimismo, se evitará que las propuestas de acuerdo queden sin materia o sin el análisis y resolución del Pleno</w:t>
      </w:r>
      <w:r w:rsidR="007F2D75">
        <w:rPr>
          <w:rFonts w:ascii="Calisto MT" w:eastAsia="Arial" w:hAnsi="Calisto MT" w:cs="Arial"/>
          <w:b/>
          <w:bCs/>
          <w:sz w:val="24"/>
          <w:szCs w:val="24"/>
        </w:rPr>
        <w:t xml:space="preserve"> por el solo paso del tiempo. </w:t>
      </w:r>
    </w:p>
    <w:p w14:paraId="0A490A6F" w14:textId="77777777" w:rsidR="007D7FC7" w:rsidRDefault="007D7FC7" w:rsidP="007D7FC7">
      <w:pPr>
        <w:spacing w:after="0" w:line="276" w:lineRule="auto"/>
        <w:ind w:firstLine="708"/>
        <w:jc w:val="both"/>
        <w:rPr>
          <w:rFonts w:ascii="Calisto MT" w:eastAsia="Arial" w:hAnsi="Calisto MT" w:cs="Arial"/>
          <w:b/>
          <w:bCs/>
          <w:sz w:val="24"/>
          <w:szCs w:val="24"/>
        </w:rPr>
      </w:pPr>
    </w:p>
    <w:p w14:paraId="310ED9B5" w14:textId="3E67ED0B" w:rsidR="007D7FC7" w:rsidRDefault="007D7FC7" w:rsidP="00CA4C7C">
      <w:pPr>
        <w:spacing w:after="0" w:line="276" w:lineRule="auto"/>
        <w:ind w:firstLine="708"/>
        <w:jc w:val="both"/>
        <w:rPr>
          <w:rFonts w:ascii="Calisto MT" w:eastAsia="Arial" w:hAnsi="Calisto MT" w:cs="Arial"/>
          <w:b/>
          <w:bCs/>
          <w:sz w:val="24"/>
          <w:szCs w:val="24"/>
        </w:rPr>
      </w:pPr>
      <w:r>
        <w:rPr>
          <w:rFonts w:ascii="Calisto MT" w:eastAsia="Arial" w:hAnsi="Calisto MT" w:cs="Arial"/>
          <w:b/>
          <w:bCs/>
          <w:sz w:val="24"/>
          <w:szCs w:val="24"/>
        </w:rPr>
        <w:t>Se resalta que la iniciativa nace de lo que acontece en la práctica parlamentaria actual, salvo que no existen, como se ha dicho, parámetros para enlistarlos en la sesión ordinaria siguiente. Por tanto y con el objetivo de ilustrar las modificaciones a las que he aludido en el cuerpo del documento, se inserta el siguiente cuadro comparativo:</w:t>
      </w:r>
    </w:p>
    <w:p w14:paraId="33FD8F05" w14:textId="77777777" w:rsidR="00E20800" w:rsidRDefault="00E20800" w:rsidP="00CA4C7C">
      <w:pPr>
        <w:spacing w:after="0" w:line="276" w:lineRule="auto"/>
        <w:ind w:firstLine="708"/>
        <w:jc w:val="both"/>
        <w:rPr>
          <w:rFonts w:ascii="Calisto MT" w:eastAsia="Arial" w:hAnsi="Calisto MT" w:cs="Arial"/>
          <w:b/>
          <w:bCs/>
          <w:sz w:val="24"/>
          <w:szCs w:val="24"/>
        </w:rPr>
      </w:pPr>
    </w:p>
    <w:tbl>
      <w:tblPr>
        <w:tblStyle w:val="Tablaconcuadrcula"/>
        <w:tblW w:w="0" w:type="auto"/>
        <w:tblLook w:val="04A0" w:firstRow="1" w:lastRow="0" w:firstColumn="1" w:lastColumn="0" w:noHBand="0" w:noVBand="1"/>
      </w:tblPr>
      <w:tblGrid>
        <w:gridCol w:w="4414"/>
        <w:gridCol w:w="4414"/>
      </w:tblGrid>
      <w:tr w:rsidR="007D7FC7" w14:paraId="61816DA0" w14:textId="77777777" w:rsidTr="007D7FC7">
        <w:tc>
          <w:tcPr>
            <w:tcW w:w="4414" w:type="dxa"/>
            <w:shd w:val="clear" w:color="auto" w:fill="D0CECE" w:themeFill="background2" w:themeFillShade="E6"/>
          </w:tcPr>
          <w:p w14:paraId="12F4437F" w14:textId="183919E4" w:rsidR="007D7FC7" w:rsidRPr="007D7FC7" w:rsidRDefault="007D7FC7" w:rsidP="007D7FC7">
            <w:pPr>
              <w:spacing w:before="100"/>
              <w:jc w:val="center"/>
              <w:rPr>
                <w:rFonts w:ascii="Calisto MT" w:eastAsia="Arial" w:hAnsi="Calisto MT" w:cs="Arial"/>
                <w:b/>
              </w:rPr>
            </w:pPr>
            <w:r w:rsidRPr="007D7FC7">
              <w:rPr>
                <w:rFonts w:ascii="Calisto MT" w:eastAsia="Arial" w:hAnsi="Calisto MT" w:cs="Arial"/>
                <w:b/>
              </w:rPr>
              <w:t>Reglamento de la Ley de Gobierno del Poder Legislativo del Estado de Yucatán</w:t>
            </w:r>
          </w:p>
        </w:tc>
        <w:tc>
          <w:tcPr>
            <w:tcW w:w="4414" w:type="dxa"/>
            <w:shd w:val="clear" w:color="auto" w:fill="D0CECE" w:themeFill="background2" w:themeFillShade="E6"/>
          </w:tcPr>
          <w:p w14:paraId="3FCE1ED3" w14:textId="24198F90" w:rsidR="007D7FC7" w:rsidRPr="007D7FC7" w:rsidRDefault="007D7FC7" w:rsidP="007D7FC7">
            <w:pPr>
              <w:spacing w:before="100"/>
              <w:jc w:val="center"/>
              <w:rPr>
                <w:rFonts w:ascii="Calisto MT" w:eastAsia="Arial" w:hAnsi="Calisto MT" w:cs="Arial"/>
                <w:b/>
              </w:rPr>
            </w:pPr>
            <w:r w:rsidRPr="007D7FC7">
              <w:rPr>
                <w:rFonts w:ascii="Calisto MT" w:eastAsia="Arial" w:hAnsi="Calisto MT" w:cs="Arial"/>
                <w:b/>
              </w:rPr>
              <w:t>Texto propuesto</w:t>
            </w:r>
          </w:p>
        </w:tc>
      </w:tr>
      <w:tr w:rsidR="007D7FC7" w14:paraId="3397CD05" w14:textId="77777777" w:rsidTr="007D7FC7">
        <w:tc>
          <w:tcPr>
            <w:tcW w:w="4414" w:type="dxa"/>
          </w:tcPr>
          <w:p w14:paraId="3FEA884F" w14:textId="77777777" w:rsidR="00300DD1" w:rsidRDefault="007D7FC7" w:rsidP="007D7FC7">
            <w:pPr>
              <w:jc w:val="both"/>
              <w:rPr>
                <w:rFonts w:ascii="Calisto MT" w:eastAsia="Arial" w:hAnsi="Calisto MT" w:cs="Arial"/>
                <w:sz w:val="20"/>
                <w:szCs w:val="20"/>
              </w:rPr>
            </w:pPr>
            <w:r w:rsidRPr="007D7FC7">
              <w:rPr>
                <w:rFonts w:ascii="Calisto MT" w:eastAsia="Arial" w:hAnsi="Calisto MT" w:cs="Arial"/>
                <w:sz w:val="20"/>
                <w:szCs w:val="20"/>
              </w:rPr>
              <w:t xml:space="preserve">Artículo 82. </w:t>
            </w:r>
            <w:r>
              <w:t xml:space="preserve">- </w:t>
            </w:r>
            <w:r w:rsidRPr="007D7FC7">
              <w:rPr>
                <w:rFonts w:ascii="Calisto MT" w:eastAsia="Arial" w:hAnsi="Calisto MT" w:cs="Arial"/>
                <w:sz w:val="20"/>
                <w:szCs w:val="20"/>
              </w:rPr>
              <w:t>Los documentos con que se dé cuenta al Congreso, serán tramitados de la manera siguiente:</w:t>
            </w:r>
          </w:p>
          <w:p w14:paraId="6C2AA7C4" w14:textId="77777777" w:rsidR="00300DD1" w:rsidRDefault="00300DD1" w:rsidP="007D7FC7">
            <w:pPr>
              <w:jc w:val="both"/>
              <w:rPr>
                <w:rFonts w:ascii="Calisto MT" w:eastAsia="Arial" w:hAnsi="Calisto MT" w:cs="Arial"/>
                <w:sz w:val="20"/>
                <w:szCs w:val="20"/>
              </w:rPr>
            </w:pPr>
          </w:p>
          <w:p w14:paraId="78B6ADBF" w14:textId="5EC523E5" w:rsidR="007D7FC7" w:rsidRDefault="007D7FC7" w:rsidP="007D7FC7">
            <w:pPr>
              <w:jc w:val="both"/>
              <w:rPr>
                <w:rFonts w:ascii="Calisto MT" w:eastAsia="Arial" w:hAnsi="Calisto MT" w:cs="Arial"/>
                <w:sz w:val="20"/>
                <w:szCs w:val="20"/>
              </w:rPr>
            </w:pPr>
            <w:r>
              <w:rPr>
                <w:rFonts w:ascii="Calisto MT" w:eastAsia="Arial" w:hAnsi="Calisto MT" w:cs="Arial"/>
                <w:sz w:val="20"/>
                <w:szCs w:val="20"/>
              </w:rPr>
              <w:t xml:space="preserve">I a la V. … </w:t>
            </w:r>
          </w:p>
          <w:p w14:paraId="4BFEE1BB" w14:textId="0C269F19" w:rsidR="009D27F1" w:rsidRDefault="009D27F1" w:rsidP="007D7FC7">
            <w:pPr>
              <w:jc w:val="both"/>
              <w:rPr>
                <w:rFonts w:ascii="Calisto MT" w:eastAsia="Arial" w:hAnsi="Calisto MT" w:cs="Arial"/>
                <w:sz w:val="20"/>
                <w:szCs w:val="20"/>
              </w:rPr>
            </w:pPr>
          </w:p>
          <w:p w14:paraId="0A80DB55" w14:textId="77777777" w:rsidR="007D7FC7" w:rsidRPr="007D7FC7" w:rsidRDefault="007D7FC7" w:rsidP="007D7FC7">
            <w:pPr>
              <w:jc w:val="both"/>
              <w:rPr>
                <w:rFonts w:ascii="Calisto MT" w:eastAsia="Arial" w:hAnsi="Calisto MT" w:cs="Arial"/>
                <w:sz w:val="20"/>
                <w:szCs w:val="20"/>
              </w:rPr>
            </w:pPr>
            <w:r w:rsidRPr="007D7FC7">
              <w:rPr>
                <w:rFonts w:ascii="Calisto MT" w:eastAsia="Arial" w:hAnsi="Calisto MT" w:cs="Arial"/>
                <w:sz w:val="20"/>
                <w:szCs w:val="20"/>
              </w:rPr>
              <w:t>VI.- Las demás propuestas de acuerdo que presenten las comisiones, los comités, los diputados y las fracciones o representaciones legislativas, se les dará lectura e inmediatamente se someterá a votación si se admite o no, en el primer caso, se turnará a la Secretaría para una segunda lectura en la que podrán hablar una sola vez dos diputados: uno en favor y otro en contra, prefiriéndose al autor de la proposición o se turnará a la Comisión o comisiones respectivas y en el segundo caso, quedará desechada;</w:t>
            </w:r>
          </w:p>
          <w:p w14:paraId="0C6B01AE" w14:textId="0627E9BD" w:rsidR="007D7FC7" w:rsidRDefault="007D7FC7" w:rsidP="007D7FC7">
            <w:pPr>
              <w:jc w:val="both"/>
              <w:rPr>
                <w:rFonts w:ascii="Calisto MT" w:eastAsia="Arial" w:hAnsi="Calisto MT" w:cs="Arial"/>
                <w:sz w:val="12"/>
                <w:szCs w:val="12"/>
              </w:rPr>
            </w:pPr>
          </w:p>
          <w:p w14:paraId="443E9BED" w14:textId="30F0A9A4" w:rsidR="007D7FC7" w:rsidRDefault="007D7FC7" w:rsidP="007D7FC7">
            <w:pPr>
              <w:jc w:val="both"/>
              <w:rPr>
                <w:rFonts w:ascii="Calisto MT" w:eastAsia="Arial" w:hAnsi="Calisto MT" w:cs="Arial"/>
                <w:sz w:val="12"/>
                <w:szCs w:val="12"/>
              </w:rPr>
            </w:pPr>
          </w:p>
          <w:p w14:paraId="1BA8CA8D" w14:textId="356F5220" w:rsidR="007D7FC7" w:rsidRDefault="007D7FC7" w:rsidP="007D7FC7">
            <w:pPr>
              <w:jc w:val="both"/>
              <w:rPr>
                <w:rFonts w:ascii="Calisto MT" w:eastAsia="Arial" w:hAnsi="Calisto MT" w:cs="Arial"/>
                <w:sz w:val="12"/>
                <w:szCs w:val="12"/>
              </w:rPr>
            </w:pPr>
          </w:p>
          <w:p w14:paraId="0AAE535F" w14:textId="5CC10A66" w:rsidR="007D7FC7" w:rsidRDefault="007D7FC7" w:rsidP="007D7FC7">
            <w:pPr>
              <w:jc w:val="both"/>
              <w:rPr>
                <w:rFonts w:ascii="Calisto MT" w:eastAsia="Arial" w:hAnsi="Calisto MT" w:cs="Arial"/>
                <w:sz w:val="12"/>
                <w:szCs w:val="12"/>
              </w:rPr>
            </w:pPr>
          </w:p>
          <w:p w14:paraId="74B8CF4E" w14:textId="70F5E4E2" w:rsidR="007D7FC7" w:rsidRDefault="007D7FC7" w:rsidP="007D7FC7">
            <w:pPr>
              <w:jc w:val="both"/>
              <w:rPr>
                <w:rFonts w:ascii="Calisto MT" w:eastAsia="Arial" w:hAnsi="Calisto MT" w:cs="Arial"/>
                <w:sz w:val="12"/>
                <w:szCs w:val="12"/>
              </w:rPr>
            </w:pPr>
          </w:p>
          <w:p w14:paraId="245AB48E" w14:textId="46CD6834" w:rsidR="007D7FC7" w:rsidRDefault="007D7FC7" w:rsidP="007D7FC7">
            <w:pPr>
              <w:jc w:val="both"/>
              <w:rPr>
                <w:rFonts w:ascii="Calisto MT" w:eastAsia="Arial" w:hAnsi="Calisto MT" w:cs="Arial"/>
                <w:sz w:val="12"/>
                <w:szCs w:val="12"/>
              </w:rPr>
            </w:pPr>
          </w:p>
          <w:p w14:paraId="51236AB5" w14:textId="56C17719" w:rsidR="007D7FC7" w:rsidRDefault="007D7FC7" w:rsidP="007D7FC7">
            <w:pPr>
              <w:jc w:val="both"/>
              <w:rPr>
                <w:rFonts w:ascii="Calisto MT" w:eastAsia="Arial" w:hAnsi="Calisto MT" w:cs="Arial"/>
                <w:sz w:val="12"/>
                <w:szCs w:val="12"/>
              </w:rPr>
            </w:pPr>
          </w:p>
          <w:p w14:paraId="5702CFA6" w14:textId="21E4FDC8" w:rsidR="007D7FC7" w:rsidRDefault="007D7FC7" w:rsidP="007D7FC7">
            <w:pPr>
              <w:jc w:val="both"/>
              <w:rPr>
                <w:rFonts w:ascii="Calisto MT" w:eastAsia="Arial" w:hAnsi="Calisto MT" w:cs="Arial"/>
                <w:sz w:val="12"/>
                <w:szCs w:val="12"/>
              </w:rPr>
            </w:pPr>
          </w:p>
          <w:p w14:paraId="68E89967" w14:textId="3E51E3A7" w:rsidR="007D7FC7" w:rsidRDefault="007D7FC7" w:rsidP="007D7FC7">
            <w:pPr>
              <w:jc w:val="both"/>
              <w:rPr>
                <w:rFonts w:ascii="Calisto MT" w:eastAsia="Arial" w:hAnsi="Calisto MT" w:cs="Arial"/>
                <w:sz w:val="12"/>
                <w:szCs w:val="12"/>
              </w:rPr>
            </w:pPr>
          </w:p>
          <w:p w14:paraId="66975256" w14:textId="563E90D2" w:rsidR="007D7FC7" w:rsidRDefault="007D7FC7" w:rsidP="007D7FC7">
            <w:pPr>
              <w:jc w:val="both"/>
              <w:rPr>
                <w:rFonts w:ascii="Calisto MT" w:eastAsia="Arial" w:hAnsi="Calisto MT" w:cs="Arial"/>
                <w:sz w:val="12"/>
                <w:szCs w:val="12"/>
              </w:rPr>
            </w:pPr>
          </w:p>
          <w:p w14:paraId="3946B17D" w14:textId="3198EDC3" w:rsidR="007D7FC7" w:rsidRDefault="007D7FC7" w:rsidP="007D7FC7">
            <w:pPr>
              <w:jc w:val="both"/>
              <w:rPr>
                <w:rFonts w:ascii="Calisto MT" w:eastAsia="Arial" w:hAnsi="Calisto MT" w:cs="Arial"/>
                <w:sz w:val="12"/>
                <w:szCs w:val="12"/>
              </w:rPr>
            </w:pPr>
          </w:p>
          <w:p w14:paraId="52E61C9E" w14:textId="60E4BDE0" w:rsidR="00300DD1" w:rsidRDefault="00300DD1" w:rsidP="007D7FC7">
            <w:pPr>
              <w:jc w:val="both"/>
              <w:rPr>
                <w:rFonts w:ascii="Calisto MT" w:eastAsia="Arial" w:hAnsi="Calisto MT" w:cs="Arial"/>
                <w:sz w:val="12"/>
                <w:szCs w:val="12"/>
              </w:rPr>
            </w:pPr>
          </w:p>
          <w:p w14:paraId="42552A78" w14:textId="584B0D3E" w:rsidR="00300DD1" w:rsidRDefault="00300DD1" w:rsidP="007D7FC7">
            <w:pPr>
              <w:jc w:val="both"/>
              <w:rPr>
                <w:rFonts w:ascii="Calisto MT" w:eastAsia="Arial" w:hAnsi="Calisto MT" w:cs="Arial"/>
                <w:sz w:val="12"/>
                <w:szCs w:val="12"/>
              </w:rPr>
            </w:pPr>
          </w:p>
          <w:p w14:paraId="5247E095" w14:textId="21680479" w:rsidR="00300DD1" w:rsidRDefault="00300DD1" w:rsidP="007D7FC7">
            <w:pPr>
              <w:jc w:val="both"/>
              <w:rPr>
                <w:rFonts w:ascii="Calisto MT" w:eastAsia="Arial" w:hAnsi="Calisto MT" w:cs="Arial"/>
                <w:sz w:val="12"/>
                <w:szCs w:val="12"/>
              </w:rPr>
            </w:pPr>
          </w:p>
          <w:p w14:paraId="2E80629C" w14:textId="0E53CD8C" w:rsidR="008D53C2" w:rsidRDefault="008D53C2" w:rsidP="007D7FC7">
            <w:pPr>
              <w:jc w:val="both"/>
              <w:rPr>
                <w:rFonts w:ascii="Calisto MT" w:eastAsia="Arial" w:hAnsi="Calisto MT" w:cs="Arial"/>
                <w:sz w:val="12"/>
                <w:szCs w:val="12"/>
              </w:rPr>
            </w:pPr>
          </w:p>
          <w:p w14:paraId="4001234A" w14:textId="06B3A6E7" w:rsidR="008D53C2" w:rsidRDefault="008D53C2" w:rsidP="007D7FC7">
            <w:pPr>
              <w:jc w:val="both"/>
              <w:rPr>
                <w:rFonts w:ascii="Calisto MT" w:eastAsia="Arial" w:hAnsi="Calisto MT" w:cs="Arial"/>
                <w:sz w:val="12"/>
                <w:szCs w:val="12"/>
              </w:rPr>
            </w:pPr>
          </w:p>
          <w:p w14:paraId="3516974D" w14:textId="3EB74555" w:rsidR="008D53C2" w:rsidRDefault="008D53C2" w:rsidP="007D7FC7">
            <w:pPr>
              <w:jc w:val="both"/>
              <w:rPr>
                <w:rFonts w:ascii="Calisto MT" w:eastAsia="Arial" w:hAnsi="Calisto MT" w:cs="Arial"/>
                <w:sz w:val="12"/>
                <w:szCs w:val="12"/>
              </w:rPr>
            </w:pPr>
          </w:p>
          <w:p w14:paraId="17EB97FC" w14:textId="77777777" w:rsidR="008D53C2" w:rsidRDefault="008D53C2" w:rsidP="007D7FC7">
            <w:pPr>
              <w:jc w:val="both"/>
              <w:rPr>
                <w:rFonts w:ascii="Calisto MT" w:eastAsia="Arial" w:hAnsi="Calisto MT" w:cs="Arial"/>
                <w:sz w:val="12"/>
                <w:szCs w:val="12"/>
              </w:rPr>
            </w:pPr>
          </w:p>
          <w:p w14:paraId="7DE5CD30" w14:textId="73FDAF22" w:rsidR="00300DD1" w:rsidRDefault="00300DD1" w:rsidP="007D7FC7">
            <w:pPr>
              <w:jc w:val="both"/>
              <w:rPr>
                <w:rFonts w:ascii="Calisto MT" w:eastAsia="Arial" w:hAnsi="Calisto MT" w:cs="Arial"/>
                <w:sz w:val="12"/>
                <w:szCs w:val="12"/>
              </w:rPr>
            </w:pPr>
          </w:p>
          <w:p w14:paraId="66349F90" w14:textId="0BDA4D07" w:rsidR="00300DD1" w:rsidRDefault="00300DD1" w:rsidP="007D7FC7">
            <w:pPr>
              <w:jc w:val="both"/>
              <w:rPr>
                <w:rFonts w:ascii="Calisto MT" w:eastAsia="Arial" w:hAnsi="Calisto MT" w:cs="Arial"/>
                <w:sz w:val="12"/>
                <w:szCs w:val="12"/>
              </w:rPr>
            </w:pPr>
          </w:p>
          <w:p w14:paraId="50C9C6BB" w14:textId="195615CF" w:rsidR="00300DD1" w:rsidRDefault="00300DD1" w:rsidP="007D7FC7">
            <w:pPr>
              <w:jc w:val="both"/>
              <w:rPr>
                <w:rFonts w:ascii="Calisto MT" w:eastAsia="Arial" w:hAnsi="Calisto MT" w:cs="Arial"/>
                <w:sz w:val="12"/>
                <w:szCs w:val="12"/>
              </w:rPr>
            </w:pPr>
          </w:p>
          <w:p w14:paraId="168F534F" w14:textId="101E6E08" w:rsidR="00300DD1" w:rsidRDefault="00300DD1" w:rsidP="007D7FC7">
            <w:pPr>
              <w:jc w:val="both"/>
              <w:rPr>
                <w:rFonts w:ascii="Calisto MT" w:eastAsia="Arial" w:hAnsi="Calisto MT" w:cs="Arial"/>
                <w:sz w:val="12"/>
                <w:szCs w:val="12"/>
              </w:rPr>
            </w:pPr>
          </w:p>
          <w:p w14:paraId="7A6FD004" w14:textId="77777777" w:rsidR="008D53C2" w:rsidRDefault="008D53C2" w:rsidP="007D7FC7">
            <w:pPr>
              <w:jc w:val="both"/>
              <w:rPr>
                <w:rFonts w:ascii="Calisto MT" w:eastAsia="Arial" w:hAnsi="Calisto MT" w:cs="Arial"/>
                <w:sz w:val="12"/>
                <w:szCs w:val="12"/>
              </w:rPr>
            </w:pPr>
          </w:p>
          <w:p w14:paraId="0D488601" w14:textId="77777777" w:rsidR="00300DD1" w:rsidRDefault="00300DD1" w:rsidP="007D7FC7">
            <w:pPr>
              <w:jc w:val="both"/>
              <w:rPr>
                <w:rFonts w:ascii="Calisto MT" w:eastAsia="Arial" w:hAnsi="Calisto MT" w:cs="Arial"/>
                <w:sz w:val="12"/>
                <w:szCs w:val="12"/>
              </w:rPr>
            </w:pPr>
          </w:p>
          <w:p w14:paraId="29E034CB" w14:textId="51C35AC7" w:rsidR="00300DD1" w:rsidRDefault="00300DD1" w:rsidP="007D7FC7">
            <w:pPr>
              <w:jc w:val="both"/>
              <w:rPr>
                <w:rFonts w:ascii="Calisto MT" w:eastAsia="Arial" w:hAnsi="Calisto MT" w:cs="Arial"/>
                <w:sz w:val="12"/>
                <w:szCs w:val="12"/>
              </w:rPr>
            </w:pPr>
          </w:p>
          <w:p w14:paraId="4E7E68EC" w14:textId="628BFD66" w:rsidR="00F3141B" w:rsidRDefault="00F3141B" w:rsidP="007D7FC7">
            <w:pPr>
              <w:jc w:val="both"/>
              <w:rPr>
                <w:rFonts w:ascii="Calisto MT" w:eastAsia="Arial" w:hAnsi="Calisto MT" w:cs="Arial"/>
                <w:sz w:val="12"/>
                <w:szCs w:val="12"/>
              </w:rPr>
            </w:pPr>
          </w:p>
          <w:p w14:paraId="2F851FD3" w14:textId="2122BF77" w:rsidR="00F3141B" w:rsidRDefault="00F3141B" w:rsidP="007D7FC7">
            <w:pPr>
              <w:jc w:val="both"/>
              <w:rPr>
                <w:rFonts w:ascii="Calisto MT" w:eastAsia="Arial" w:hAnsi="Calisto MT" w:cs="Arial"/>
                <w:sz w:val="12"/>
                <w:szCs w:val="12"/>
              </w:rPr>
            </w:pPr>
          </w:p>
          <w:p w14:paraId="5DFE015E" w14:textId="77777777" w:rsidR="007D7FC7" w:rsidRDefault="007D7FC7" w:rsidP="007D7FC7">
            <w:pPr>
              <w:jc w:val="both"/>
              <w:rPr>
                <w:rFonts w:ascii="Calisto MT" w:eastAsia="Arial" w:hAnsi="Calisto MT" w:cs="Arial"/>
                <w:sz w:val="12"/>
                <w:szCs w:val="12"/>
              </w:rPr>
            </w:pPr>
          </w:p>
          <w:p w14:paraId="5E80C730" w14:textId="35B02007" w:rsidR="007D7FC7" w:rsidRPr="007D7FC7" w:rsidRDefault="007D7FC7" w:rsidP="007D7FC7">
            <w:pPr>
              <w:jc w:val="both"/>
              <w:rPr>
                <w:rFonts w:ascii="Calisto MT" w:eastAsia="Arial" w:hAnsi="Calisto MT" w:cs="Arial"/>
                <w:sz w:val="20"/>
                <w:szCs w:val="20"/>
              </w:rPr>
            </w:pPr>
            <w:r w:rsidRPr="007D7FC7">
              <w:rPr>
                <w:rFonts w:ascii="Calisto MT" w:eastAsia="Arial" w:hAnsi="Calisto MT" w:cs="Arial"/>
                <w:sz w:val="20"/>
                <w:szCs w:val="20"/>
              </w:rPr>
              <w:t xml:space="preserve">Las propuestas de acuerdo a las que no se le haya dado el trámite dentro del período ordinario de </w:t>
            </w:r>
            <w:r w:rsidRPr="007D7FC7">
              <w:rPr>
                <w:rFonts w:ascii="Calisto MT" w:eastAsia="Arial" w:hAnsi="Calisto MT" w:cs="Arial"/>
                <w:sz w:val="20"/>
                <w:szCs w:val="20"/>
              </w:rPr>
              <w:lastRenderedPageBreak/>
              <w:t>sesiones en que fueron presentadas, se tendrán por desechadas, procediendo a su archivo como asuntos total y definitivamente concluidos;</w:t>
            </w:r>
          </w:p>
          <w:p w14:paraId="002C33BA" w14:textId="77777777" w:rsidR="007D7FC7" w:rsidRPr="007D7FC7" w:rsidRDefault="007D7FC7" w:rsidP="007D7FC7">
            <w:pPr>
              <w:jc w:val="both"/>
              <w:rPr>
                <w:rFonts w:ascii="Calisto MT" w:eastAsia="Arial" w:hAnsi="Calisto MT" w:cs="Arial"/>
                <w:sz w:val="12"/>
                <w:szCs w:val="12"/>
              </w:rPr>
            </w:pPr>
          </w:p>
          <w:p w14:paraId="3AC90CEF" w14:textId="77777777" w:rsidR="007D7FC7" w:rsidRPr="007D7FC7" w:rsidRDefault="007D7FC7" w:rsidP="007D7FC7">
            <w:pPr>
              <w:jc w:val="both"/>
              <w:rPr>
                <w:rFonts w:ascii="Calisto MT" w:eastAsia="Arial" w:hAnsi="Calisto MT" w:cs="Arial"/>
                <w:sz w:val="12"/>
                <w:szCs w:val="12"/>
              </w:rPr>
            </w:pPr>
          </w:p>
          <w:p w14:paraId="3D577F52" w14:textId="5F706BD5" w:rsidR="007D7FC7" w:rsidRPr="00A5001F" w:rsidRDefault="007D7FC7" w:rsidP="00A5001F">
            <w:pPr>
              <w:jc w:val="both"/>
              <w:rPr>
                <w:rFonts w:ascii="Calisto MT" w:eastAsia="Arial" w:hAnsi="Calisto MT" w:cs="Arial"/>
                <w:sz w:val="20"/>
                <w:szCs w:val="20"/>
              </w:rPr>
            </w:pPr>
            <w:r w:rsidRPr="007D7FC7">
              <w:rPr>
                <w:rFonts w:ascii="Calisto MT" w:eastAsia="Arial" w:hAnsi="Calisto MT" w:cs="Arial"/>
                <w:sz w:val="20"/>
                <w:szCs w:val="20"/>
              </w:rPr>
              <w:t xml:space="preserve">VII. … </w:t>
            </w:r>
          </w:p>
        </w:tc>
        <w:tc>
          <w:tcPr>
            <w:tcW w:w="4414" w:type="dxa"/>
          </w:tcPr>
          <w:p w14:paraId="02AF0EFE" w14:textId="77777777" w:rsidR="00300DD1" w:rsidRPr="00300DD1" w:rsidRDefault="007D7FC7" w:rsidP="00300DD1">
            <w:pPr>
              <w:jc w:val="both"/>
              <w:rPr>
                <w:rFonts w:ascii="Calisto MT" w:eastAsia="Arial" w:hAnsi="Calisto MT" w:cs="Arial"/>
                <w:b/>
                <w:bCs/>
                <w:sz w:val="20"/>
                <w:szCs w:val="20"/>
              </w:rPr>
            </w:pPr>
            <w:r w:rsidRPr="00300DD1">
              <w:rPr>
                <w:rFonts w:ascii="Calisto MT" w:eastAsia="Arial" w:hAnsi="Calisto MT" w:cs="Arial"/>
                <w:b/>
                <w:bCs/>
                <w:sz w:val="20"/>
                <w:szCs w:val="20"/>
              </w:rPr>
              <w:lastRenderedPageBreak/>
              <w:t>Artículo 82. …</w:t>
            </w:r>
          </w:p>
          <w:p w14:paraId="4FECF114" w14:textId="77777777" w:rsidR="00300DD1" w:rsidRDefault="00300DD1" w:rsidP="00300DD1">
            <w:pPr>
              <w:jc w:val="both"/>
              <w:rPr>
                <w:rFonts w:ascii="Calisto MT" w:eastAsia="Arial" w:hAnsi="Calisto MT" w:cs="Arial"/>
                <w:sz w:val="20"/>
                <w:szCs w:val="20"/>
              </w:rPr>
            </w:pPr>
          </w:p>
          <w:p w14:paraId="4A9CAD59" w14:textId="77777777" w:rsidR="00300DD1" w:rsidRDefault="00300DD1" w:rsidP="00300DD1">
            <w:pPr>
              <w:jc w:val="both"/>
              <w:rPr>
                <w:rFonts w:ascii="Calisto MT" w:eastAsia="Arial" w:hAnsi="Calisto MT" w:cs="Arial"/>
                <w:sz w:val="20"/>
                <w:szCs w:val="20"/>
              </w:rPr>
            </w:pPr>
          </w:p>
          <w:p w14:paraId="2A375160" w14:textId="77777777" w:rsidR="00300DD1" w:rsidRDefault="00300DD1" w:rsidP="00300DD1">
            <w:pPr>
              <w:jc w:val="both"/>
              <w:rPr>
                <w:rFonts w:ascii="Calisto MT" w:eastAsia="Arial" w:hAnsi="Calisto MT" w:cs="Arial"/>
                <w:sz w:val="20"/>
                <w:szCs w:val="20"/>
              </w:rPr>
            </w:pPr>
          </w:p>
          <w:p w14:paraId="0AA0BFD4" w14:textId="27398CCB" w:rsidR="00300DD1" w:rsidRDefault="00300DD1" w:rsidP="00300DD1">
            <w:pPr>
              <w:jc w:val="both"/>
              <w:rPr>
                <w:rFonts w:ascii="Calisto MT" w:eastAsia="Arial" w:hAnsi="Calisto MT" w:cs="Arial"/>
                <w:sz w:val="20"/>
                <w:szCs w:val="20"/>
              </w:rPr>
            </w:pPr>
            <w:r>
              <w:rPr>
                <w:rFonts w:ascii="Calisto MT" w:eastAsia="Arial" w:hAnsi="Calisto MT" w:cs="Arial"/>
                <w:sz w:val="20"/>
                <w:szCs w:val="20"/>
              </w:rPr>
              <w:t xml:space="preserve">I a la V. … </w:t>
            </w:r>
          </w:p>
          <w:p w14:paraId="65DB1512" w14:textId="77777777" w:rsidR="00300DD1" w:rsidRPr="007D7FC7" w:rsidRDefault="00300DD1" w:rsidP="00300DD1">
            <w:pPr>
              <w:jc w:val="both"/>
              <w:rPr>
                <w:rFonts w:ascii="Calisto MT" w:eastAsia="Arial" w:hAnsi="Calisto MT" w:cs="Arial"/>
                <w:sz w:val="20"/>
                <w:szCs w:val="20"/>
              </w:rPr>
            </w:pPr>
          </w:p>
          <w:p w14:paraId="24C40A93" w14:textId="7385CD6C" w:rsidR="007D7FC7" w:rsidRDefault="007D7FC7" w:rsidP="00300DD1">
            <w:pPr>
              <w:framePr w:hSpace="141" w:wrap="around" w:vAnchor="text" w:hAnchor="margin" w:y="559"/>
              <w:jc w:val="both"/>
              <w:rPr>
                <w:rFonts w:ascii="Calisto MT" w:eastAsia="Arial" w:hAnsi="Calisto MT" w:cs="Arial"/>
                <w:b/>
                <w:bCs/>
                <w:sz w:val="20"/>
                <w:szCs w:val="20"/>
              </w:rPr>
            </w:pPr>
            <w:r w:rsidRPr="007D7FC7">
              <w:rPr>
                <w:rFonts w:ascii="Calisto MT" w:eastAsia="Arial" w:hAnsi="Calisto MT" w:cs="Arial"/>
                <w:sz w:val="20"/>
                <w:szCs w:val="20"/>
              </w:rPr>
              <w:t xml:space="preserve">VI.- </w:t>
            </w:r>
            <w:r w:rsidRPr="00300DD1">
              <w:rPr>
                <w:rFonts w:ascii="Calisto MT" w:eastAsia="Arial" w:hAnsi="Calisto MT" w:cs="Arial"/>
                <w:b/>
                <w:bCs/>
                <w:sz w:val="20"/>
                <w:szCs w:val="20"/>
              </w:rPr>
              <w:t xml:space="preserve">Las propuestas de acuerdo que provengan de las comisiones, los comités, de las y los diputados, las fracciones o las representaciones legislativas, se les dará lectura admitiéndose desde luego. </w:t>
            </w:r>
          </w:p>
          <w:p w14:paraId="6F268F68" w14:textId="77777777" w:rsidR="008D53C2" w:rsidRPr="00300DD1" w:rsidRDefault="008D53C2" w:rsidP="00300DD1">
            <w:pPr>
              <w:framePr w:hSpace="141" w:wrap="around" w:vAnchor="text" w:hAnchor="margin" w:y="559"/>
              <w:jc w:val="both"/>
              <w:rPr>
                <w:rFonts w:ascii="Calisto MT" w:eastAsia="Arial" w:hAnsi="Calisto MT" w:cs="Arial"/>
                <w:b/>
                <w:bCs/>
                <w:sz w:val="20"/>
                <w:szCs w:val="20"/>
              </w:rPr>
            </w:pPr>
          </w:p>
          <w:p w14:paraId="2DB3158A" w14:textId="44326AAD" w:rsidR="007D7FC7" w:rsidRPr="00300DD1" w:rsidRDefault="007D7FC7" w:rsidP="00300DD1">
            <w:pPr>
              <w:framePr w:hSpace="141" w:wrap="around" w:vAnchor="text" w:hAnchor="margin" w:y="559"/>
              <w:jc w:val="both"/>
              <w:rPr>
                <w:rFonts w:ascii="Calisto MT" w:eastAsia="Arial" w:hAnsi="Calisto MT" w:cs="Arial"/>
                <w:b/>
                <w:bCs/>
                <w:sz w:val="20"/>
                <w:szCs w:val="20"/>
              </w:rPr>
            </w:pPr>
            <w:r w:rsidRPr="00300DD1">
              <w:rPr>
                <w:rFonts w:ascii="Calisto MT" w:eastAsia="Arial" w:hAnsi="Calisto MT" w:cs="Arial"/>
                <w:b/>
                <w:bCs/>
                <w:sz w:val="20"/>
                <w:szCs w:val="20"/>
              </w:rPr>
              <w:t xml:space="preserve">La presidencia, atento a lo previsto en el artículo 56 del presente reglamento, ordenará </w:t>
            </w:r>
            <w:r w:rsidR="008D53C2">
              <w:rPr>
                <w:rFonts w:ascii="Calisto MT" w:eastAsia="Arial" w:hAnsi="Calisto MT" w:cs="Arial"/>
                <w:b/>
                <w:bCs/>
                <w:sz w:val="20"/>
                <w:szCs w:val="20"/>
              </w:rPr>
              <w:t xml:space="preserve">que </w:t>
            </w:r>
            <w:r w:rsidR="00D3054A">
              <w:rPr>
                <w:rFonts w:ascii="Calisto MT" w:eastAsia="Arial" w:hAnsi="Calisto MT" w:cs="Arial"/>
                <w:b/>
                <w:bCs/>
                <w:sz w:val="20"/>
                <w:szCs w:val="20"/>
              </w:rPr>
              <w:t xml:space="preserve">la propuesta de acuerdo </w:t>
            </w:r>
            <w:r w:rsidRPr="00300DD1">
              <w:rPr>
                <w:rFonts w:ascii="Calisto MT" w:eastAsia="Arial" w:hAnsi="Calisto MT" w:cs="Arial"/>
                <w:b/>
                <w:bCs/>
                <w:sz w:val="20"/>
                <w:szCs w:val="20"/>
              </w:rPr>
              <w:t>se enliste para su segunda lectura en la sesión ordinaria inmediata siguiente</w:t>
            </w:r>
            <w:r w:rsidR="008D53C2">
              <w:rPr>
                <w:rFonts w:ascii="Calisto MT" w:eastAsia="Arial" w:hAnsi="Calisto MT" w:cs="Arial"/>
                <w:b/>
                <w:bCs/>
                <w:sz w:val="20"/>
                <w:szCs w:val="20"/>
              </w:rPr>
              <w:t xml:space="preserve">; lo anterior, sin perjuicio de que el Pleno otorgue la dispensa del trámite en términos del artículo 84 de este ordenamiento.  </w:t>
            </w:r>
          </w:p>
          <w:p w14:paraId="4A4E2CA5" w14:textId="77777777" w:rsidR="007D7FC7" w:rsidRPr="00300DD1" w:rsidRDefault="007D7FC7" w:rsidP="00300DD1">
            <w:pPr>
              <w:framePr w:hSpace="141" w:wrap="around" w:vAnchor="text" w:hAnchor="margin" w:y="559"/>
              <w:jc w:val="both"/>
              <w:rPr>
                <w:rFonts w:ascii="Calisto MT" w:eastAsia="Arial" w:hAnsi="Calisto MT" w:cs="Arial"/>
                <w:b/>
                <w:bCs/>
                <w:sz w:val="20"/>
                <w:szCs w:val="20"/>
              </w:rPr>
            </w:pPr>
          </w:p>
          <w:p w14:paraId="341383CB" w14:textId="77777777" w:rsidR="007D7FC7" w:rsidRPr="00300DD1" w:rsidRDefault="007D7FC7" w:rsidP="00300DD1">
            <w:pPr>
              <w:framePr w:hSpace="141" w:wrap="around" w:vAnchor="text" w:hAnchor="margin" w:y="559"/>
              <w:jc w:val="both"/>
              <w:rPr>
                <w:rFonts w:ascii="Calisto MT" w:eastAsia="Arial" w:hAnsi="Calisto MT" w:cs="Arial"/>
                <w:b/>
                <w:bCs/>
                <w:sz w:val="20"/>
                <w:szCs w:val="20"/>
              </w:rPr>
            </w:pPr>
            <w:r w:rsidRPr="00300DD1">
              <w:rPr>
                <w:rFonts w:ascii="Calisto MT" w:eastAsia="Arial" w:hAnsi="Calisto MT" w:cs="Arial"/>
                <w:b/>
                <w:bCs/>
                <w:sz w:val="20"/>
                <w:szCs w:val="20"/>
              </w:rPr>
              <w:t xml:space="preserve">Para su discusión podrán hacer uso de la tribuna hasta dos diputadas o diputados para hablar a favor y hasta dos diputadas o diputados para hablar en contra. Las intervenciones, en cada caso, serán hasta por un tiempo máximo de 10 minutos. </w:t>
            </w:r>
          </w:p>
          <w:p w14:paraId="6BB3D205" w14:textId="77777777" w:rsidR="007D7FC7" w:rsidRPr="00300DD1" w:rsidRDefault="007D7FC7" w:rsidP="00300DD1">
            <w:pPr>
              <w:framePr w:hSpace="141" w:wrap="around" w:vAnchor="text" w:hAnchor="margin" w:y="559"/>
              <w:jc w:val="both"/>
              <w:rPr>
                <w:rFonts w:ascii="Calisto MT" w:eastAsia="Arial" w:hAnsi="Calisto MT" w:cs="Arial"/>
                <w:b/>
                <w:bCs/>
                <w:sz w:val="20"/>
                <w:szCs w:val="20"/>
              </w:rPr>
            </w:pPr>
          </w:p>
          <w:p w14:paraId="6C8CEA66" w14:textId="77777777" w:rsidR="007D7FC7" w:rsidRPr="00300DD1" w:rsidRDefault="007D7FC7" w:rsidP="00300DD1">
            <w:pPr>
              <w:framePr w:hSpace="141" w:wrap="around" w:vAnchor="text" w:hAnchor="margin" w:y="559"/>
              <w:jc w:val="both"/>
              <w:rPr>
                <w:rFonts w:ascii="Calisto MT" w:eastAsia="Arial" w:hAnsi="Calisto MT" w:cs="Arial"/>
                <w:b/>
                <w:bCs/>
                <w:sz w:val="20"/>
                <w:szCs w:val="20"/>
              </w:rPr>
            </w:pPr>
            <w:r w:rsidRPr="00300DD1">
              <w:rPr>
                <w:rFonts w:ascii="Calisto MT" w:eastAsia="Arial" w:hAnsi="Calisto MT" w:cs="Arial"/>
                <w:b/>
                <w:bCs/>
                <w:sz w:val="20"/>
                <w:szCs w:val="20"/>
              </w:rPr>
              <w:t xml:space="preserve">Aprobándose, la presidencia de la Mesa Directiva ordenará el trámite correspondiente para los efectos correspondientes; en caso contrario, se tendrá desechada la propuesta de acuerdo.  </w:t>
            </w:r>
          </w:p>
          <w:p w14:paraId="75092A23" w14:textId="77777777" w:rsidR="007D7FC7" w:rsidRPr="00300DD1" w:rsidRDefault="007D7FC7" w:rsidP="00300DD1">
            <w:pPr>
              <w:framePr w:hSpace="141" w:wrap="around" w:vAnchor="text" w:hAnchor="margin" w:y="559"/>
              <w:jc w:val="both"/>
              <w:rPr>
                <w:rFonts w:ascii="Calisto MT" w:eastAsia="Arial" w:hAnsi="Calisto MT" w:cs="Arial"/>
                <w:b/>
                <w:bCs/>
                <w:sz w:val="20"/>
                <w:szCs w:val="20"/>
              </w:rPr>
            </w:pPr>
          </w:p>
          <w:p w14:paraId="17B243C9" w14:textId="77777777" w:rsidR="007D7FC7" w:rsidRDefault="007D7FC7" w:rsidP="00300DD1">
            <w:pPr>
              <w:jc w:val="both"/>
              <w:rPr>
                <w:rFonts w:ascii="Calisto MT" w:eastAsia="Arial" w:hAnsi="Calisto MT" w:cs="Arial"/>
                <w:b/>
                <w:bCs/>
                <w:sz w:val="20"/>
                <w:szCs w:val="20"/>
              </w:rPr>
            </w:pPr>
            <w:r w:rsidRPr="00300DD1">
              <w:rPr>
                <w:rFonts w:ascii="Calisto MT" w:eastAsia="Arial" w:hAnsi="Calisto MT" w:cs="Arial"/>
                <w:b/>
                <w:bCs/>
                <w:sz w:val="20"/>
                <w:szCs w:val="20"/>
              </w:rPr>
              <w:t>Se deroga</w:t>
            </w:r>
          </w:p>
          <w:p w14:paraId="0C0213E0" w14:textId="77777777" w:rsidR="00D3054A" w:rsidRDefault="00D3054A" w:rsidP="00300DD1">
            <w:pPr>
              <w:jc w:val="both"/>
              <w:rPr>
                <w:rFonts w:ascii="Calisto MT" w:eastAsia="Arial" w:hAnsi="Calisto MT" w:cs="Arial"/>
                <w:b/>
                <w:bCs/>
                <w:sz w:val="20"/>
                <w:szCs w:val="20"/>
              </w:rPr>
            </w:pPr>
          </w:p>
          <w:p w14:paraId="7D994665" w14:textId="7B9E2A47" w:rsidR="00D3054A" w:rsidRDefault="00D3054A" w:rsidP="00300DD1">
            <w:pPr>
              <w:jc w:val="both"/>
              <w:rPr>
                <w:rFonts w:ascii="Calisto MT" w:eastAsia="Arial" w:hAnsi="Calisto MT" w:cs="Arial"/>
                <w:b/>
                <w:bCs/>
                <w:sz w:val="20"/>
                <w:szCs w:val="20"/>
              </w:rPr>
            </w:pPr>
          </w:p>
          <w:p w14:paraId="7DC8E1DF" w14:textId="1E8E206D" w:rsidR="00E20800" w:rsidRDefault="00E20800" w:rsidP="00300DD1">
            <w:pPr>
              <w:jc w:val="both"/>
              <w:rPr>
                <w:rFonts w:ascii="Calisto MT" w:eastAsia="Arial" w:hAnsi="Calisto MT" w:cs="Arial"/>
                <w:b/>
                <w:bCs/>
                <w:sz w:val="20"/>
                <w:szCs w:val="20"/>
              </w:rPr>
            </w:pPr>
          </w:p>
          <w:p w14:paraId="4D7EA52D" w14:textId="77777777" w:rsidR="00E20800" w:rsidRDefault="00E20800" w:rsidP="00300DD1">
            <w:pPr>
              <w:jc w:val="both"/>
              <w:rPr>
                <w:rFonts w:ascii="Calisto MT" w:eastAsia="Arial" w:hAnsi="Calisto MT" w:cs="Arial"/>
                <w:b/>
                <w:bCs/>
                <w:sz w:val="20"/>
                <w:szCs w:val="20"/>
              </w:rPr>
            </w:pPr>
          </w:p>
          <w:p w14:paraId="51685518" w14:textId="77777777" w:rsidR="00D3054A" w:rsidRDefault="00D3054A" w:rsidP="00300DD1">
            <w:pPr>
              <w:jc w:val="both"/>
              <w:rPr>
                <w:rFonts w:ascii="Calisto MT" w:eastAsia="Arial" w:hAnsi="Calisto MT" w:cs="Arial"/>
                <w:b/>
                <w:bCs/>
                <w:sz w:val="20"/>
                <w:szCs w:val="20"/>
              </w:rPr>
            </w:pPr>
          </w:p>
          <w:p w14:paraId="2A95653E" w14:textId="77777777" w:rsidR="00D3054A" w:rsidRPr="007D7FC7" w:rsidRDefault="00D3054A" w:rsidP="00D3054A">
            <w:pPr>
              <w:jc w:val="both"/>
              <w:rPr>
                <w:rFonts w:ascii="Calisto MT" w:eastAsia="Arial" w:hAnsi="Calisto MT" w:cs="Arial"/>
                <w:sz w:val="20"/>
                <w:szCs w:val="20"/>
              </w:rPr>
            </w:pPr>
            <w:r w:rsidRPr="007D7FC7">
              <w:rPr>
                <w:rFonts w:ascii="Calisto MT" w:eastAsia="Arial" w:hAnsi="Calisto MT" w:cs="Arial"/>
                <w:sz w:val="20"/>
                <w:szCs w:val="20"/>
              </w:rPr>
              <w:t xml:space="preserve">VII. … </w:t>
            </w:r>
          </w:p>
          <w:p w14:paraId="60BC51B7" w14:textId="499AC445" w:rsidR="00D3054A" w:rsidRDefault="00D3054A" w:rsidP="00300DD1">
            <w:pPr>
              <w:jc w:val="both"/>
              <w:rPr>
                <w:rFonts w:ascii="Calisto MT" w:eastAsia="Arial" w:hAnsi="Calisto MT" w:cs="Arial"/>
                <w:b/>
                <w:sz w:val="24"/>
                <w:szCs w:val="24"/>
              </w:rPr>
            </w:pPr>
          </w:p>
        </w:tc>
      </w:tr>
    </w:tbl>
    <w:p w14:paraId="159AAD46" w14:textId="69F609D4" w:rsidR="007D7FC7" w:rsidRDefault="007D7FC7" w:rsidP="004A2156">
      <w:pPr>
        <w:spacing w:before="100" w:after="0" w:line="276" w:lineRule="auto"/>
        <w:ind w:firstLine="283"/>
        <w:jc w:val="both"/>
        <w:rPr>
          <w:rFonts w:ascii="Calisto MT" w:eastAsia="Arial" w:hAnsi="Calisto MT" w:cs="Arial"/>
          <w:b/>
          <w:sz w:val="24"/>
          <w:szCs w:val="24"/>
        </w:rPr>
      </w:pPr>
    </w:p>
    <w:p w14:paraId="49DD5D38" w14:textId="77777777" w:rsidR="00E20800" w:rsidRPr="00E20800" w:rsidRDefault="00A5001F" w:rsidP="00E20800">
      <w:pPr>
        <w:spacing w:after="0" w:line="276" w:lineRule="auto"/>
        <w:ind w:firstLine="708"/>
        <w:jc w:val="both"/>
        <w:rPr>
          <w:rFonts w:ascii="Calisto MT" w:eastAsia="Arial" w:hAnsi="Calisto MT" w:cs="Arial"/>
          <w:sz w:val="24"/>
          <w:szCs w:val="24"/>
        </w:rPr>
      </w:pPr>
      <w:r w:rsidRPr="00E20800">
        <w:rPr>
          <w:rFonts w:ascii="Calisto MT" w:eastAsia="Arial" w:hAnsi="Calisto MT" w:cs="Arial"/>
          <w:sz w:val="24"/>
          <w:szCs w:val="24"/>
        </w:rPr>
        <w:t xml:space="preserve">Debemos tomar en cuenta que la próxima legislatura tendrá un número histórico de diputadas y diputados, por esa razón, debemos </w:t>
      </w:r>
      <w:r w:rsidR="0090717C" w:rsidRPr="00E20800">
        <w:rPr>
          <w:rFonts w:ascii="Calisto MT" w:eastAsia="Arial" w:hAnsi="Calisto MT" w:cs="Arial"/>
          <w:sz w:val="24"/>
          <w:szCs w:val="24"/>
        </w:rPr>
        <w:t xml:space="preserve">prever mecanismos institucionales legislativos que abonen a una democracia más fuerte, moderna y vanguardista que permita </w:t>
      </w:r>
      <w:r w:rsidR="0076185C" w:rsidRPr="00E20800">
        <w:rPr>
          <w:rFonts w:ascii="Calisto MT" w:eastAsia="Arial" w:hAnsi="Calisto MT" w:cs="Arial"/>
          <w:sz w:val="24"/>
          <w:szCs w:val="24"/>
        </w:rPr>
        <w:t xml:space="preserve">elevar el nivel de reflexión y, sobre todo, </w:t>
      </w:r>
      <w:r w:rsidR="00BC3EE5" w:rsidRPr="00E20800">
        <w:rPr>
          <w:rFonts w:ascii="Calisto MT" w:eastAsia="Arial" w:hAnsi="Calisto MT" w:cs="Arial"/>
          <w:sz w:val="24"/>
          <w:szCs w:val="24"/>
        </w:rPr>
        <w:t>de coincidencia y sensibilidad temáticas que, por su interés público, requieren situarse en la discusión parlamentaria del Congreso del Estado.</w:t>
      </w:r>
    </w:p>
    <w:p w14:paraId="667F5E60" w14:textId="77777777" w:rsidR="00E20800" w:rsidRPr="00E20800" w:rsidRDefault="00E20800" w:rsidP="00E20800">
      <w:pPr>
        <w:spacing w:after="0" w:line="276" w:lineRule="auto"/>
        <w:ind w:firstLine="708"/>
        <w:jc w:val="both"/>
        <w:rPr>
          <w:rFonts w:ascii="Calisto MT" w:eastAsia="Arial" w:hAnsi="Calisto MT" w:cs="Arial"/>
          <w:sz w:val="24"/>
          <w:szCs w:val="24"/>
        </w:rPr>
      </w:pPr>
    </w:p>
    <w:p w14:paraId="7F61BA0B" w14:textId="15085877" w:rsidR="00F3141B" w:rsidRDefault="00F3141B" w:rsidP="00E20800">
      <w:pPr>
        <w:spacing w:after="0" w:line="276" w:lineRule="auto"/>
        <w:ind w:firstLine="708"/>
        <w:jc w:val="both"/>
        <w:rPr>
          <w:rFonts w:ascii="Calisto MT" w:eastAsia="Arial" w:hAnsi="Calisto MT" w:cs="Arial"/>
          <w:sz w:val="24"/>
          <w:szCs w:val="24"/>
        </w:rPr>
      </w:pPr>
      <w:r w:rsidRPr="00E20800">
        <w:rPr>
          <w:rFonts w:ascii="Calisto MT" w:eastAsia="Arial" w:hAnsi="Calisto MT" w:cs="Arial"/>
          <w:sz w:val="24"/>
          <w:szCs w:val="24"/>
        </w:rPr>
        <w:t>Por todo lo anterior, y con fundamento en los artículos 35 fracción I, de la Constitución Política Local; 16 y 22 de la Ley de Gobierno del Poder Legislativo, ambas del Estado de Yucatán, someto a consideración de esta Soberanía la presente iniciativa con proyecto de decreto por la que se reforma el Reglamento de la Ley de Gobierno del Poder Legislativo del Estado de Yucatán en materia de pluralidad participativa y legislativa, con base a la siguiente:</w:t>
      </w:r>
    </w:p>
    <w:p w14:paraId="7C368D5E" w14:textId="53DA3B92" w:rsidR="003E5210" w:rsidRDefault="003E5210" w:rsidP="00E20800">
      <w:pPr>
        <w:spacing w:after="0" w:line="276" w:lineRule="auto"/>
        <w:ind w:firstLine="708"/>
        <w:jc w:val="both"/>
        <w:rPr>
          <w:rFonts w:ascii="Calisto MT" w:eastAsia="Arial" w:hAnsi="Calisto MT" w:cs="Arial"/>
          <w:sz w:val="24"/>
          <w:szCs w:val="24"/>
        </w:rPr>
      </w:pPr>
    </w:p>
    <w:p w14:paraId="762C2395" w14:textId="165DF947" w:rsidR="003E5210" w:rsidRDefault="003E5210" w:rsidP="00E20800">
      <w:pPr>
        <w:spacing w:after="0" w:line="276" w:lineRule="auto"/>
        <w:ind w:firstLine="708"/>
        <w:jc w:val="both"/>
        <w:rPr>
          <w:rFonts w:ascii="Calisto MT" w:eastAsia="Arial" w:hAnsi="Calisto MT" w:cs="Arial"/>
          <w:sz w:val="24"/>
          <w:szCs w:val="24"/>
        </w:rPr>
      </w:pPr>
    </w:p>
    <w:p w14:paraId="2E30CCDF" w14:textId="213043B5" w:rsidR="003E5210" w:rsidRDefault="003E5210" w:rsidP="00E20800">
      <w:pPr>
        <w:spacing w:after="0" w:line="276" w:lineRule="auto"/>
        <w:ind w:firstLine="708"/>
        <w:jc w:val="both"/>
        <w:rPr>
          <w:rFonts w:ascii="Calisto MT" w:eastAsia="Arial" w:hAnsi="Calisto MT" w:cs="Arial"/>
          <w:sz w:val="24"/>
          <w:szCs w:val="24"/>
        </w:rPr>
      </w:pPr>
    </w:p>
    <w:p w14:paraId="53A22F2D" w14:textId="0FF8A293" w:rsidR="003E5210" w:rsidRDefault="003E5210" w:rsidP="00E20800">
      <w:pPr>
        <w:spacing w:after="0" w:line="276" w:lineRule="auto"/>
        <w:ind w:firstLine="708"/>
        <w:jc w:val="both"/>
        <w:rPr>
          <w:rFonts w:ascii="Calisto MT" w:eastAsia="Arial" w:hAnsi="Calisto MT" w:cs="Arial"/>
          <w:sz w:val="24"/>
          <w:szCs w:val="24"/>
        </w:rPr>
      </w:pPr>
    </w:p>
    <w:p w14:paraId="508190FB" w14:textId="15A3D423" w:rsidR="003E5210" w:rsidRDefault="003E5210" w:rsidP="00E20800">
      <w:pPr>
        <w:spacing w:after="0" w:line="276" w:lineRule="auto"/>
        <w:ind w:firstLine="708"/>
        <w:jc w:val="both"/>
        <w:rPr>
          <w:rFonts w:ascii="Calisto MT" w:eastAsia="Arial" w:hAnsi="Calisto MT" w:cs="Arial"/>
          <w:sz w:val="24"/>
          <w:szCs w:val="24"/>
        </w:rPr>
      </w:pPr>
    </w:p>
    <w:p w14:paraId="490E0C38" w14:textId="3AF7A174" w:rsidR="003E5210" w:rsidRDefault="003E5210" w:rsidP="00E20800">
      <w:pPr>
        <w:spacing w:after="0" w:line="276" w:lineRule="auto"/>
        <w:ind w:firstLine="708"/>
        <w:jc w:val="both"/>
        <w:rPr>
          <w:rFonts w:ascii="Calisto MT" w:eastAsia="Arial" w:hAnsi="Calisto MT" w:cs="Arial"/>
          <w:sz w:val="24"/>
          <w:szCs w:val="24"/>
        </w:rPr>
      </w:pPr>
    </w:p>
    <w:p w14:paraId="48F9A234" w14:textId="2BD06E2C" w:rsidR="003E5210" w:rsidRDefault="003E5210" w:rsidP="00E20800">
      <w:pPr>
        <w:spacing w:after="0" w:line="276" w:lineRule="auto"/>
        <w:ind w:firstLine="708"/>
        <w:jc w:val="both"/>
        <w:rPr>
          <w:rFonts w:ascii="Calisto MT" w:eastAsia="Arial" w:hAnsi="Calisto MT" w:cs="Arial"/>
          <w:sz w:val="24"/>
          <w:szCs w:val="24"/>
        </w:rPr>
      </w:pPr>
    </w:p>
    <w:p w14:paraId="761F5A2F" w14:textId="2BD3B2DD" w:rsidR="003E5210" w:rsidRDefault="003E5210" w:rsidP="00E20800">
      <w:pPr>
        <w:spacing w:after="0" w:line="276" w:lineRule="auto"/>
        <w:ind w:firstLine="708"/>
        <w:jc w:val="both"/>
        <w:rPr>
          <w:rFonts w:ascii="Calisto MT" w:eastAsia="Arial" w:hAnsi="Calisto MT" w:cs="Arial"/>
          <w:sz w:val="24"/>
          <w:szCs w:val="24"/>
        </w:rPr>
      </w:pPr>
    </w:p>
    <w:p w14:paraId="73819070" w14:textId="4C8F15D1" w:rsidR="003E5210" w:rsidRDefault="003E5210" w:rsidP="00E20800">
      <w:pPr>
        <w:spacing w:after="0" w:line="276" w:lineRule="auto"/>
        <w:ind w:firstLine="708"/>
        <w:jc w:val="both"/>
        <w:rPr>
          <w:rFonts w:ascii="Calisto MT" w:eastAsia="Arial" w:hAnsi="Calisto MT" w:cs="Arial"/>
          <w:sz w:val="24"/>
          <w:szCs w:val="24"/>
        </w:rPr>
      </w:pPr>
    </w:p>
    <w:p w14:paraId="2844D9F4" w14:textId="746A361C" w:rsidR="003E5210" w:rsidRDefault="003E5210" w:rsidP="00E20800">
      <w:pPr>
        <w:spacing w:after="0" w:line="276" w:lineRule="auto"/>
        <w:ind w:firstLine="708"/>
        <w:jc w:val="both"/>
        <w:rPr>
          <w:rFonts w:ascii="Calisto MT" w:eastAsia="Arial" w:hAnsi="Calisto MT" w:cs="Arial"/>
          <w:sz w:val="24"/>
          <w:szCs w:val="24"/>
        </w:rPr>
      </w:pPr>
    </w:p>
    <w:p w14:paraId="29AAD386" w14:textId="19817F31" w:rsidR="003E5210" w:rsidRDefault="003E5210" w:rsidP="00E20800">
      <w:pPr>
        <w:spacing w:after="0" w:line="276" w:lineRule="auto"/>
        <w:ind w:firstLine="708"/>
        <w:jc w:val="both"/>
        <w:rPr>
          <w:rFonts w:ascii="Calisto MT" w:eastAsia="Arial" w:hAnsi="Calisto MT" w:cs="Arial"/>
          <w:sz w:val="24"/>
          <w:szCs w:val="24"/>
        </w:rPr>
      </w:pPr>
    </w:p>
    <w:p w14:paraId="17F94788" w14:textId="5139DFE2" w:rsidR="003E5210" w:rsidRDefault="003E5210" w:rsidP="00E20800">
      <w:pPr>
        <w:spacing w:after="0" w:line="276" w:lineRule="auto"/>
        <w:ind w:firstLine="708"/>
        <w:jc w:val="both"/>
        <w:rPr>
          <w:rFonts w:ascii="Calisto MT" w:eastAsia="Arial" w:hAnsi="Calisto MT" w:cs="Arial"/>
          <w:sz w:val="24"/>
          <w:szCs w:val="24"/>
        </w:rPr>
      </w:pPr>
    </w:p>
    <w:p w14:paraId="344EB2C6" w14:textId="4A2D2F52" w:rsidR="003E5210" w:rsidRDefault="003E5210" w:rsidP="00E20800">
      <w:pPr>
        <w:spacing w:after="0" w:line="276" w:lineRule="auto"/>
        <w:ind w:firstLine="708"/>
        <w:jc w:val="both"/>
        <w:rPr>
          <w:rFonts w:ascii="Calisto MT" w:eastAsia="Arial" w:hAnsi="Calisto MT" w:cs="Arial"/>
          <w:sz w:val="24"/>
          <w:szCs w:val="24"/>
        </w:rPr>
      </w:pPr>
    </w:p>
    <w:p w14:paraId="427D2B04" w14:textId="56E80434" w:rsidR="003E5210" w:rsidRDefault="003E5210" w:rsidP="00E20800">
      <w:pPr>
        <w:spacing w:after="0" w:line="276" w:lineRule="auto"/>
        <w:ind w:firstLine="708"/>
        <w:jc w:val="both"/>
        <w:rPr>
          <w:rFonts w:ascii="Calisto MT" w:eastAsia="Arial" w:hAnsi="Calisto MT" w:cs="Arial"/>
          <w:sz w:val="24"/>
          <w:szCs w:val="24"/>
        </w:rPr>
      </w:pPr>
    </w:p>
    <w:p w14:paraId="1DF6313C" w14:textId="08CB8552" w:rsidR="003E5210" w:rsidRDefault="003E5210" w:rsidP="00E20800">
      <w:pPr>
        <w:spacing w:after="0" w:line="276" w:lineRule="auto"/>
        <w:ind w:firstLine="708"/>
        <w:jc w:val="both"/>
        <w:rPr>
          <w:rFonts w:ascii="Calisto MT" w:eastAsia="Arial" w:hAnsi="Calisto MT" w:cs="Arial"/>
          <w:sz w:val="24"/>
          <w:szCs w:val="24"/>
        </w:rPr>
      </w:pPr>
    </w:p>
    <w:p w14:paraId="02C648F3" w14:textId="0BE94190" w:rsidR="003E5210" w:rsidRDefault="003E5210" w:rsidP="00E20800">
      <w:pPr>
        <w:spacing w:after="0" w:line="276" w:lineRule="auto"/>
        <w:ind w:firstLine="708"/>
        <w:jc w:val="both"/>
        <w:rPr>
          <w:rFonts w:ascii="Calisto MT" w:eastAsia="Arial" w:hAnsi="Calisto MT" w:cs="Arial"/>
          <w:sz w:val="24"/>
          <w:szCs w:val="24"/>
        </w:rPr>
      </w:pPr>
    </w:p>
    <w:p w14:paraId="0E84D608" w14:textId="1913BB87" w:rsidR="003E5210" w:rsidRDefault="003E5210" w:rsidP="00E20800">
      <w:pPr>
        <w:spacing w:after="0" w:line="276" w:lineRule="auto"/>
        <w:ind w:firstLine="708"/>
        <w:jc w:val="both"/>
        <w:rPr>
          <w:rFonts w:ascii="Calisto MT" w:eastAsia="Arial" w:hAnsi="Calisto MT" w:cs="Arial"/>
          <w:sz w:val="24"/>
          <w:szCs w:val="24"/>
        </w:rPr>
      </w:pPr>
    </w:p>
    <w:p w14:paraId="250DF157" w14:textId="22F056C9" w:rsidR="003E5210" w:rsidRDefault="003E5210" w:rsidP="00E20800">
      <w:pPr>
        <w:spacing w:after="0" w:line="276" w:lineRule="auto"/>
        <w:ind w:firstLine="708"/>
        <w:jc w:val="both"/>
        <w:rPr>
          <w:rFonts w:ascii="Calisto MT" w:eastAsia="Arial" w:hAnsi="Calisto MT" w:cs="Arial"/>
          <w:sz w:val="24"/>
          <w:szCs w:val="24"/>
        </w:rPr>
      </w:pPr>
    </w:p>
    <w:p w14:paraId="793E1360" w14:textId="5D7A54D4" w:rsidR="003E5210" w:rsidRDefault="003E5210" w:rsidP="00E20800">
      <w:pPr>
        <w:spacing w:after="0" w:line="276" w:lineRule="auto"/>
        <w:ind w:firstLine="708"/>
        <w:jc w:val="both"/>
        <w:rPr>
          <w:rFonts w:ascii="Calisto MT" w:eastAsia="Arial" w:hAnsi="Calisto MT" w:cs="Arial"/>
          <w:sz w:val="24"/>
          <w:szCs w:val="24"/>
        </w:rPr>
      </w:pPr>
    </w:p>
    <w:p w14:paraId="3915307E" w14:textId="7CF225B1" w:rsidR="003E5210" w:rsidRDefault="003E5210" w:rsidP="00E20800">
      <w:pPr>
        <w:spacing w:after="0" w:line="276" w:lineRule="auto"/>
        <w:ind w:firstLine="708"/>
        <w:jc w:val="both"/>
        <w:rPr>
          <w:rFonts w:ascii="Calisto MT" w:eastAsia="Arial" w:hAnsi="Calisto MT" w:cs="Arial"/>
          <w:sz w:val="24"/>
          <w:szCs w:val="24"/>
        </w:rPr>
      </w:pPr>
    </w:p>
    <w:p w14:paraId="709CE1EC" w14:textId="4D9406DB" w:rsidR="003E5210" w:rsidRDefault="003E5210" w:rsidP="00E20800">
      <w:pPr>
        <w:spacing w:after="0" w:line="276" w:lineRule="auto"/>
        <w:ind w:firstLine="708"/>
        <w:jc w:val="both"/>
        <w:rPr>
          <w:rFonts w:ascii="Calisto MT" w:eastAsia="Arial" w:hAnsi="Calisto MT" w:cs="Arial"/>
          <w:sz w:val="24"/>
          <w:szCs w:val="24"/>
        </w:rPr>
      </w:pPr>
    </w:p>
    <w:p w14:paraId="37A10CAE" w14:textId="77777777" w:rsidR="00F3141B" w:rsidRPr="00E20800" w:rsidRDefault="00F3141B" w:rsidP="00F3141B">
      <w:pPr>
        <w:jc w:val="center"/>
        <w:rPr>
          <w:rFonts w:ascii="Calisto MT" w:eastAsia="Arial" w:hAnsi="Calisto MT" w:cs="Arial"/>
          <w:b/>
          <w:sz w:val="24"/>
          <w:szCs w:val="24"/>
        </w:rPr>
      </w:pPr>
      <w:r w:rsidRPr="00E20800">
        <w:rPr>
          <w:rFonts w:ascii="Calisto MT" w:eastAsia="Arial" w:hAnsi="Calisto MT" w:cs="Arial"/>
          <w:b/>
          <w:sz w:val="24"/>
          <w:szCs w:val="24"/>
        </w:rPr>
        <w:lastRenderedPageBreak/>
        <w:t>Decreto.</w:t>
      </w:r>
    </w:p>
    <w:p w14:paraId="460E50A3" w14:textId="351F9E71" w:rsidR="00F3141B" w:rsidRPr="00E20800" w:rsidRDefault="00F3141B" w:rsidP="00F3141B">
      <w:pPr>
        <w:jc w:val="both"/>
        <w:rPr>
          <w:rFonts w:ascii="Calisto MT" w:eastAsia="Arial" w:hAnsi="Calisto MT" w:cs="Arial"/>
          <w:b/>
          <w:sz w:val="24"/>
          <w:szCs w:val="24"/>
        </w:rPr>
      </w:pPr>
      <w:r w:rsidRPr="00E20800">
        <w:rPr>
          <w:rFonts w:ascii="Calisto MT" w:eastAsia="Arial" w:hAnsi="Calisto MT" w:cs="Arial"/>
          <w:b/>
          <w:sz w:val="24"/>
          <w:szCs w:val="24"/>
        </w:rPr>
        <w:t>Por el que se reforma la fracción VI del artículo 82 del Reglamento la Ley de Gobierno del Poder Legislativo del Estado de Yucatán en materia de pluralidad participativa y legislativa.</w:t>
      </w:r>
    </w:p>
    <w:p w14:paraId="2E385735" w14:textId="3F535D9A" w:rsidR="00F3141B" w:rsidRPr="00E20800" w:rsidRDefault="00F3141B" w:rsidP="00F3141B">
      <w:pPr>
        <w:spacing w:line="240" w:lineRule="auto"/>
        <w:jc w:val="both"/>
        <w:rPr>
          <w:rFonts w:ascii="Calisto MT" w:eastAsia="Arial" w:hAnsi="Calisto MT" w:cs="Arial"/>
          <w:b/>
          <w:sz w:val="24"/>
          <w:szCs w:val="24"/>
        </w:rPr>
      </w:pPr>
      <w:r w:rsidRPr="00E20800">
        <w:rPr>
          <w:rFonts w:ascii="Calisto MT" w:eastAsia="Arial" w:hAnsi="Calisto MT" w:cs="Arial"/>
          <w:b/>
          <w:sz w:val="24"/>
          <w:szCs w:val="24"/>
        </w:rPr>
        <w:t>Artículo</w:t>
      </w:r>
      <w:r w:rsidR="00E20800" w:rsidRPr="00E20800">
        <w:rPr>
          <w:rFonts w:ascii="Calisto MT" w:eastAsia="Arial" w:hAnsi="Calisto MT" w:cs="Arial"/>
          <w:b/>
          <w:sz w:val="24"/>
          <w:szCs w:val="24"/>
        </w:rPr>
        <w:t xml:space="preserve"> único</w:t>
      </w:r>
      <w:r w:rsidRPr="00E20800">
        <w:rPr>
          <w:rFonts w:ascii="Calisto MT" w:eastAsia="Arial" w:hAnsi="Calisto MT" w:cs="Arial"/>
          <w:b/>
          <w:sz w:val="24"/>
          <w:szCs w:val="24"/>
        </w:rPr>
        <w:t>. - Se reforma</w:t>
      </w:r>
      <w:r w:rsidR="00E20800" w:rsidRPr="00E20800">
        <w:rPr>
          <w:rFonts w:ascii="Calisto MT" w:eastAsia="Arial" w:hAnsi="Calisto MT" w:cs="Arial"/>
          <w:b/>
          <w:sz w:val="24"/>
          <w:szCs w:val="24"/>
        </w:rPr>
        <w:t xml:space="preserve"> la fracción VI del artículo 82 del Reglamento de la Ley de G</w:t>
      </w:r>
      <w:r w:rsidRPr="00E20800">
        <w:rPr>
          <w:rFonts w:ascii="Calisto MT" w:eastAsia="Arial" w:hAnsi="Calisto MT" w:cs="Arial"/>
          <w:b/>
          <w:sz w:val="24"/>
          <w:szCs w:val="24"/>
        </w:rPr>
        <w:t>obierno del Poder Legislativo del Estado de Yucatán, para quedar como sigue:</w:t>
      </w:r>
    </w:p>
    <w:p w14:paraId="0AD4AB1F" w14:textId="77777777" w:rsidR="00BC3EE5" w:rsidRPr="0078412C" w:rsidRDefault="00BC3EE5" w:rsidP="004A2156">
      <w:pPr>
        <w:spacing w:before="100" w:after="0" w:line="276" w:lineRule="auto"/>
        <w:ind w:firstLine="283"/>
        <w:jc w:val="both"/>
        <w:rPr>
          <w:rFonts w:ascii="Calisto MT" w:eastAsia="Arial" w:hAnsi="Calisto MT"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E20800" w14:paraId="75F35430" w14:textId="77777777" w:rsidTr="00E20800">
        <w:tc>
          <w:tcPr>
            <w:tcW w:w="8784" w:type="dxa"/>
          </w:tcPr>
          <w:p w14:paraId="61E5D62C" w14:textId="77777777" w:rsidR="00E20800" w:rsidRPr="00300DD1" w:rsidRDefault="00E20800" w:rsidP="004D64DE">
            <w:pPr>
              <w:jc w:val="both"/>
              <w:rPr>
                <w:rFonts w:ascii="Calisto MT" w:eastAsia="Arial" w:hAnsi="Calisto MT" w:cs="Arial"/>
                <w:b/>
                <w:bCs/>
                <w:sz w:val="20"/>
                <w:szCs w:val="20"/>
              </w:rPr>
            </w:pPr>
            <w:r w:rsidRPr="00300DD1">
              <w:rPr>
                <w:rFonts w:ascii="Calisto MT" w:eastAsia="Arial" w:hAnsi="Calisto MT" w:cs="Arial"/>
                <w:b/>
                <w:bCs/>
                <w:sz w:val="20"/>
                <w:szCs w:val="20"/>
              </w:rPr>
              <w:t>Artículo 82. …</w:t>
            </w:r>
          </w:p>
          <w:p w14:paraId="4956349E" w14:textId="77777777" w:rsidR="00E20800" w:rsidRDefault="00E20800" w:rsidP="004D64DE">
            <w:pPr>
              <w:jc w:val="both"/>
              <w:rPr>
                <w:rFonts w:ascii="Calisto MT" w:eastAsia="Arial" w:hAnsi="Calisto MT" w:cs="Arial"/>
                <w:sz w:val="20"/>
                <w:szCs w:val="20"/>
              </w:rPr>
            </w:pPr>
          </w:p>
          <w:p w14:paraId="6AD6598B" w14:textId="77777777" w:rsidR="00E20800" w:rsidRDefault="00E20800" w:rsidP="004D64DE">
            <w:pPr>
              <w:jc w:val="both"/>
              <w:rPr>
                <w:rFonts w:ascii="Calisto MT" w:eastAsia="Arial" w:hAnsi="Calisto MT" w:cs="Arial"/>
                <w:sz w:val="20"/>
                <w:szCs w:val="20"/>
              </w:rPr>
            </w:pPr>
          </w:p>
          <w:p w14:paraId="3C360FB3" w14:textId="77777777" w:rsidR="00E20800" w:rsidRDefault="00E20800" w:rsidP="004D64DE">
            <w:pPr>
              <w:jc w:val="both"/>
              <w:rPr>
                <w:rFonts w:ascii="Calisto MT" w:eastAsia="Arial" w:hAnsi="Calisto MT" w:cs="Arial"/>
                <w:sz w:val="20"/>
                <w:szCs w:val="20"/>
              </w:rPr>
            </w:pPr>
            <w:r w:rsidRPr="00E20800">
              <w:rPr>
                <w:rFonts w:ascii="Calisto MT" w:eastAsia="Arial" w:hAnsi="Calisto MT" w:cs="Arial"/>
                <w:b/>
                <w:bCs/>
                <w:sz w:val="20"/>
                <w:szCs w:val="20"/>
              </w:rPr>
              <w:t>I a la V</w:t>
            </w:r>
            <w:r>
              <w:rPr>
                <w:rFonts w:ascii="Calisto MT" w:eastAsia="Arial" w:hAnsi="Calisto MT" w:cs="Arial"/>
                <w:sz w:val="20"/>
                <w:szCs w:val="20"/>
              </w:rPr>
              <w:t xml:space="preserve">. … </w:t>
            </w:r>
          </w:p>
          <w:p w14:paraId="01051694" w14:textId="77777777" w:rsidR="00E20800" w:rsidRPr="007D7FC7" w:rsidRDefault="00E20800" w:rsidP="004D64DE">
            <w:pPr>
              <w:jc w:val="both"/>
              <w:rPr>
                <w:rFonts w:ascii="Calisto MT" w:eastAsia="Arial" w:hAnsi="Calisto MT" w:cs="Arial"/>
                <w:sz w:val="20"/>
                <w:szCs w:val="20"/>
              </w:rPr>
            </w:pPr>
          </w:p>
          <w:p w14:paraId="3B3FE95B" w14:textId="77777777" w:rsidR="00E20800" w:rsidRDefault="00E20800" w:rsidP="004D64DE">
            <w:pPr>
              <w:framePr w:hSpace="141" w:wrap="around" w:vAnchor="text" w:hAnchor="margin" w:y="559"/>
              <w:jc w:val="both"/>
              <w:rPr>
                <w:rFonts w:ascii="Calisto MT" w:eastAsia="Arial" w:hAnsi="Calisto MT" w:cs="Arial"/>
                <w:b/>
                <w:bCs/>
                <w:sz w:val="20"/>
                <w:szCs w:val="20"/>
              </w:rPr>
            </w:pPr>
            <w:r w:rsidRPr="00E20800">
              <w:rPr>
                <w:rFonts w:ascii="Calisto MT" w:eastAsia="Arial" w:hAnsi="Calisto MT" w:cs="Arial"/>
                <w:b/>
                <w:bCs/>
                <w:sz w:val="20"/>
                <w:szCs w:val="20"/>
              </w:rPr>
              <w:t>VI.-</w:t>
            </w:r>
            <w:r w:rsidRPr="007D7FC7">
              <w:rPr>
                <w:rFonts w:ascii="Calisto MT" w:eastAsia="Arial" w:hAnsi="Calisto MT" w:cs="Arial"/>
                <w:sz w:val="20"/>
                <w:szCs w:val="20"/>
              </w:rPr>
              <w:t xml:space="preserve"> </w:t>
            </w:r>
            <w:r w:rsidRPr="00300DD1">
              <w:rPr>
                <w:rFonts w:ascii="Calisto MT" w:eastAsia="Arial" w:hAnsi="Calisto MT" w:cs="Arial"/>
                <w:b/>
                <w:bCs/>
                <w:sz w:val="20"/>
                <w:szCs w:val="20"/>
              </w:rPr>
              <w:t xml:space="preserve">Las propuestas de acuerdo que provengan de las comisiones, los comités, de las y los diputados, las fracciones o las representaciones legislativas, se les dará lectura admitiéndose desde luego. </w:t>
            </w:r>
          </w:p>
          <w:p w14:paraId="1DE82DBD" w14:textId="77777777" w:rsidR="00E20800" w:rsidRPr="00300DD1" w:rsidRDefault="00E20800" w:rsidP="004D64DE">
            <w:pPr>
              <w:framePr w:hSpace="141" w:wrap="around" w:vAnchor="text" w:hAnchor="margin" w:y="559"/>
              <w:jc w:val="both"/>
              <w:rPr>
                <w:rFonts w:ascii="Calisto MT" w:eastAsia="Arial" w:hAnsi="Calisto MT" w:cs="Arial"/>
                <w:b/>
                <w:bCs/>
                <w:sz w:val="20"/>
                <w:szCs w:val="20"/>
              </w:rPr>
            </w:pPr>
          </w:p>
          <w:p w14:paraId="6F2F7D41" w14:textId="77777777" w:rsidR="00E20800" w:rsidRPr="00300DD1" w:rsidRDefault="00E20800" w:rsidP="004D64DE">
            <w:pPr>
              <w:framePr w:hSpace="141" w:wrap="around" w:vAnchor="text" w:hAnchor="margin" w:y="559"/>
              <w:jc w:val="both"/>
              <w:rPr>
                <w:rFonts w:ascii="Calisto MT" w:eastAsia="Arial" w:hAnsi="Calisto MT" w:cs="Arial"/>
                <w:b/>
                <w:bCs/>
                <w:sz w:val="20"/>
                <w:szCs w:val="20"/>
              </w:rPr>
            </w:pPr>
            <w:r w:rsidRPr="00300DD1">
              <w:rPr>
                <w:rFonts w:ascii="Calisto MT" w:eastAsia="Arial" w:hAnsi="Calisto MT" w:cs="Arial"/>
                <w:b/>
                <w:bCs/>
                <w:sz w:val="20"/>
                <w:szCs w:val="20"/>
              </w:rPr>
              <w:t xml:space="preserve">La presidencia, atento a lo previsto en el artículo 56 del presente reglamento, ordenará </w:t>
            </w:r>
            <w:r>
              <w:rPr>
                <w:rFonts w:ascii="Calisto MT" w:eastAsia="Arial" w:hAnsi="Calisto MT" w:cs="Arial"/>
                <w:b/>
                <w:bCs/>
                <w:sz w:val="20"/>
                <w:szCs w:val="20"/>
              </w:rPr>
              <w:t xml:space="preserve">que la propuesta de acuerdo </w:t>
            </w:r>
            <w:r w:rsidRPr="00300DD1">
              <w:rPr>
                <w:rFonts w:ascii="Calisto MT" w:eastAsia="Arial" w:hAnsi="Calisto MT" w:cs="Arial"/>
                <w:b/>
                <w:bCs/>
                <w:sz w:val="20"/>
                <w:szCs w:val="20"/>
              </w:rPr>
              <w:t>se enliste para su segunda lectura en la sesión ordinaria inmediata siguiente</w:t>
            </w:r>
            <w:r>
              <w:rPr>
                <w:rFonts w:ascii="Calisto MT" w:eastAsia="Arial" w:hAnsi="Calisto MT" w:cs="Arial"/>
                <w:b/>
                <w:bCs/>
                <w:sz w:val="20"/>
                <w:szCs w:val="20"/>
              </w:rPr>
              <w:t xml:space="preserve">; lo anterior, sin perjuicio de que el Pleno otorgue la dispensa del trámite en términos del artículo 84 de este ordenamiento.  </w:t>
            </w:r>
          </w:p>
          <w:p w14:paraId="0BE51F67" w14:textId="77777777" w:rsidR="00E20800" w:rsidRPr="00300DD1" w:rsidRDefault="00E20800" w:rsidP="004D64DE">
            <w:pPr>
              <w:framePr w:hSpace="141" w:wrap="around" w:vAnchor="text" w:hAnchor="margin" w:y="559"/>
              <w:jc w:val="both"/>
              <w:rPr>
                <w:rFonts w:ascii="Calisto MT" w:eastAsia="Arial" w:hAnsi="Calisto MT" w:cs="Arial"/>
                <w:b/>
                <w:bCs/>
                <w:sz w:val="20"/>
                <w:szCs w:val="20"/>
              </w:rPr>
            </w:pPr>
          </w:p>
          <w:p w14:paraId="6FF25E66" w14:textId="77777777" w:rsidR="00E20800" w:rsidRPr="00300DD1" w:rsidRDefault="00E20800" w:rsidP="004D64DE">
            <w:pPr>
              <w:framePr w:hSpace="141" w:wrap="around" w:vAnchor="text" w:hAnchor="margin" w:y="559"/>
              <w:jc w:val="both"/>
              <w:rPr>
                <w:rFonts w:ascii="Calisto MT" w:eastAsia="Arial" w:hAnsi="Calisto MT" w:cs="Arial"/>
                <w:b/>
                <w:bCs/>
                <w:sz w:val="20"/>
                <w:szCs w:val="20"/>
              </w:rPr>
            </w:pPr>
            <w:r w:rsidRPr="00300DD1">
              <w:rPr>
                <w:rFonts w:ascii="Calisto MT" w:eastAsia="Arial" w:hAnsi="Calisto MT" w:cs="Arial"/>
                <w:b/>
                <w:bCs/>
                <w:sz w:val="20"/>
                <w:szCs w:val="20"/>
              </w:rPr>
              <w:t xml:space="preserve">Para su discusión podrán hacer uso de la tribuna hasta dos diputadas o diputados para hablar a favor y hasta dos diputadas o diputados para hablar en contra. Las intervenciones, en cada caso, serán hasta por un tiempo máximo de 10 minutos. </w:t>
            </w:r>
          </w:p>
          <w:p w14:paraId="401C60CC" w14:textId="77777777" w:rsidR="00E20800" w:rsidRPr="00300DD1" w:rsidRDefault="00E20800" w:rsidP="004D64DE">
            <w:pPr>
              <w:framePr w:hSpace="141" w:wrap="around" w:vAnchor="text" w:hAnchor="margin" w:y="559"/>
              <w:jc w:val="both"/>
              <w:rPr>
                <w:rFonts w:ascii="Calisto MT" w:eastAsia="Arial" w:hAnsi="Calisto MT" w:cs="Arial"/>
                <w:b/>
                <w:bCs/>
                <w:sz w:val="20"/>
                <w:szCs w:val="20"/>
              </w:rPr>
            </w:pPr>
          </w:p>
          <w:p w14:paraId="1BBA41C3" w14:textId="77777777" w:rsidR="00E20800" w:rsidRPr="00300DD1" w:rsidRDefault="00E20800" w:rsidP="004D64DE">
            <w:pPr>
              <w:framePr w:hSpace="141" w:wrap="around" w:vAnchor="text" w:hAnchor="margin" w:y="559"/>
              <w:jc w:val="both"/>
              <w:rPr>
                <w:rFonts w:ascii="Calisto MT" w:eastAsia="Arial" w:hAnsi="Calisto MT" w:cs="Arial"/>
                <w:b/>
                <w:bCs/>
                <w:sz w:val="20"/>
                <w:szCs w:val="20"/>
              </w:rPr>
            </w:pPr>
            <w:r w:rsidRPr="00300DD1">
              <w:rPr>
                <w:rFonts w:ascii="Calisto MT" w:eastAsia="Arial" w:hAnsi="Calisto MT" w:cs="Arial"/>
                <w:b/>
                <w:bCs/>
                <w:sz w:val="20"/>
                <w:szCs w:val="20"/>
              </w:rPr>
              <w:t xml:space="preserve">Aprobándose, la presidencia de la Mesa Directiva ordenará el trámite correspondiente para los efectos correspondientes; en caso contrario, se tendrá desechada la propuesta de acuerdo.  </w:t>
            </w:r>
          </w:p>
          <w:p w14:paraId="53798C89" w14:textId="77777777" w:rsidR="00E20800" w:rsidRPr="00300DD1" w:rsidRDefault="00E20800" w:rsidP="004D64DE">
            <w:pPr>
              <w:framePr w:hSpace="141" w:wrap="around" w:vAnchor="text" w:hAnchor="margin" w:y="559"/>
              <w:jc w:val="both"/>
              <w:rPr>
                <w:rFonts w:ascii="Calisto MT" w:eastAsia="Arial" w:hAnsi="Calisto MT" w:cs="Arial"/>
                <w:b/>
                <w:bCs/>
                <w:sz w:val="20"/>
                <w:szCs w:val="20"/>
              </w:rPr>
            </w:pPr>
          </w:p>
          <w:p w14:paraId="79115489" w14:textId="77777777" w:rsidR="00E20800" w:rsidRDefault="00E20800" w:rsidP="004D64DE">
            <w:pPr>
              <w:jc w:val="both"/>
              <w:rPr>
                <w:rFonts w:ascii="Calisto MT" w:eastAsia="Arial" w:hAnsi="Calisto MT" w:cs="Arial"/>
                <w:b/>
                <w:bCs/>
                <w:sz w:val="20"/>
                <w:szCs w:val="20"/>
              </w:rPr>
            </w:pPr>
            <w:r w:rsidRPr="00300DD1">
              <w:rPr>
                <w:rFonts w:ascii="Calisto MT" w:eastAsia="Arial" w:hAnsi="Calisto MT" w:cs="Arial"/>
                <w:b/>
                <w:bCs/>
                <w:sz w:val="20"/>
                <w:szCs w:val="20"/>
              </w:rPr>
              <w:t>Se deroga</w:t>
            </w:r>
          </w:p>
          <w:p w14:paraId="28E4F3C6" w14:textId="77777777" w:rsidR="00E20800" w:rsidRDefault="00E20800" w:rsidP="004D64DE">
            <w:pPr>
              <w:jc w:val="both"/>
              <w:rPr>
                <w:rFonts w:ascii="Calisto MT" w:eastAsia="Arial" w:hAnsi="Calisto MT" w:cs="Arial"/>
                <w:b/>
                <w:bCs/>
                <w:sz w:val="20"/>
                <w:szCs w:val="20"/>
              </w:rPr>
            </w:pPr>
          </w:p>
          <w:p w14:paraId="21DA478A" w14:textId="77777777" w:rsidR="00E20800" w:rsidRDefault="00E20800" w:rsidP="004D64DE">
            <w:pPr>
              <w:jc w:val="both"/>
              <w:rPr>
                <w:rFonts w:ascii="Calisto MT" w:eastAsia="Arial" w:hAnsi="Calisto MT" w:cs="Arial"/>
                <w:b/>
                <w:bCs/>
                <w:sz w:val="20"/>
                <w:szCs w:val="20"/>
              </w:rPr>
            </w:pPr>
          </w:p>
          <w:p w14:paraId="4DF74FAD" w14:textId="77777777" w:rsidR="00E20800" w:rsidRPr="007D7FC7" w:rsidRDefault="00E20800" w:rsidP="004D64DE">
            <w:pPr>
              <w:jc w:val="both"/>
              <w:rPr>
                <w:rFonts w:ascii="Calisto MT" w:eastAsia="Arial" w:hAnsi="Calisto MT" w:cs="Arial"/>
                <w:sz w:val="20"/>
                <w:szCs w:val="20"/>
              </w:rPr>
            </w:pPr>
            <w:r w:rsidRPr="00E20800">
              <w:rPr>
                <w:rFonts w:ascii="Calisto MT" w:eastAsia="Arial" w:hAnsi="Calisto MT" w:cs="Arial"/>
                <w:b/>
                <w:bCs/>
                <w:sz w:val="20"/>
                <w:szCs w:val="20"/>
              </w:rPr>
              <w:t>VII.</w:t>
            </w:r>
            <w:r w:rsidRPr="007D7FC7">
              <w:rPr>
                <w:rFonts w:ascii="Calisto MT" w:eastAsia="Arial" w:hAnsi="Calisto MT" w:cs="Arial"/>
                <w:sz w:val="20"/>
                <w:szCs w:val="20"/>
              </w:rPr>
              <w:t xml:space="preserve"> … </w:t>
            </w:r>
          </w:p>
          <w:p w14:paraId="23B871D2" w14:textId="77777777" w:rsidR="00E20800" w:rsidRDefault="00E20800" w:rsidP="004D64DE">
            <w:pPr>
              <w:jc w:val="both"/>
              <w:rPr>
                <w:rFonts w:ascii="Calisto MT" w:eastAsia="Arial" w:hAnsi="Calisto MT" w:cs="Arial"/>
                <w:b/>
                <w:sz w:val="24"/>
                <w:szCs w:val="24"/>
              </w:rPr>
            </w:pPr>
          </w:p>
        </w:tc>
      </w:tr>
    </w:tbl>
    <w:p w14:paraId="1D521210" w14:textId="526A8133" w:rsidR="00E20800" w:rsidRPr="003E5210" w:rsidRDefault="00E20800" w:rsidP="00E20800">
      <w:pPr>
        <w:jc w:val="center"/>
        <w:rPr>
          <w:rFonts w:ascii="Calisto MT" w:eastAsia="Arial" w:hAnsi="Calisto MT" w:cs="Arial"/>
          <w:b/>
          <w:bCs/>
          <w:sz w:val="24"/>
          <w:szCs w:val="24"/>
        </w:rPr>
      </w:pPr>
      <w:r w:rsidRPr="003E5210">
        <w:rPr>
          <w:rFonts w:ascii="Calisto MT" w:eastAsia="Arial" w:hAnsi="Calisto MT" w:cs="Arial"/>
          <w:b/>
          <w:bCs/>
          <w:sz w:val="24"/>
          <w:szCs w:val="24"/>
        </w:rPr>
        <w:t>Artículos transitorios.</w:t>
      </w:r>
    </w:p>
    <w:p w14:paraId="5AEB5047" w14:textId="252B44BC" w:rsidR="003E5210" w:rsidRPr="003E5210" w:rsidRDefault="003E5210" w:rsidP="003E5210">
      <w:pPr>
        <w:rPr>
          <w:rFonts w:ascii="Calisto MT" w:eastAsia="Arial" w:hAnsi="Calisto MT" w:cs="Arial"/>
          <w:b/>
          <w:bCs/>
          <w:sz w:val="24"/>
          <w:szCs w:val="24"/>
        </w:rPr>
      </w:pPr>
      <w:r w:rsidRPr="003E5210">
        <w:rPr>
          <w:rFonts w:ascii="Calisto MT" w:eastAsia="Arial" w:hAnsi="Calisto MT" w:cs="Arial"/>
          <w:b/>
          <w:bCs/>
          <w:sz w:val="24"/>
          <w:szCs w:val="24"/>
        </w:rPr>
        <w:t>Entrada en vigor</w:t>
      </w:r>
    </w:p>
    <w:p w14:paraId="708BB366" w14:textId="07F8AC5A" w:rsidR="00E20800" w:rsidRDefault="00E20800" w:rsidP="00E20800">
      <w:pPr>
        <w:spacing w:after="0" w:line="240" w:lineRule="auto"/>
        <w:jc w:val="both"/>
        <w:rPr>
          <w:rFonts w:ascii="Calisto MT" w:eastAsia="Arial" w:hAnsi="Calisto MT" w:cs="Arial"/>
          <w:sz w:val="24"/>
          <w:szCs w:val="24"/>
        </w:rPr>
      </w:pPr>
      <w:r w:rsidRPr="003E5210">
        <w:rPr>
          <w:rFonts w:ascii="Calisto MT" w:eastAsia="Arial" w:hAnsi="Calisto MT" w:cs="Arial"/>
          <w:b/>
          <w:bCs/>
          <w:sz w:val="24"/>
          <w:szCs w:val="24"/>
        </w:rPr>
        <w:t>Artículo primero.</w:t>
      </w:r>
      <w:r w:rsidRPr="00E20800">
        <w:rPr>
          <w:rFonts w:ascii="Calisto MT" w:eastAsia="Arial" w:hAnsi="Calisto MT" w:cs="Arial"/>
          <w:sz w:val="24"/>
          <w:szCs w:val="24"/>
        </w:rPr>
        <w:t xml:space="preserve"> El presente decreto entrará en vigor al día siguiente de su publicación en el Diario Oficial del Gobierno del Estado de Yucatán. </w:t>
      </w:r>
    </w:p>
    <w:p w14:paraId="69F8BA2E" w14:textId="060B6D7A" w:rsidR="003E5210" w:rsidRPr="003E5210" w:rsidRDefault="003E5210" w:rsidP="00E20800">
      <w:pPr>
        <w:spacing w:after="0" w:line="240" w:lineRule="auto"/>
        <w:jc w:val="both"/>
        <w:rPr>
          <w:rFonts w:ascii="Calisto MT" w:eastAsia="Arial" w:hAnsi="Calisto MT" w:cs="Arial"/>
          <w:b/>
          <w:bCs/>
          <w:sz w:val="24"/>
          <w:szCs w:val="24"/>
        </w:rPr>
      </w:pPr>
    </w:p>
    <w:p w14:paraId="7F7390F9" w14:textId="02179701" w:rsidR="003E5210" w:rsidRPr="003E5210" w:rsidRDefault="003E5210" w:rsidP="00E20800">
      <w:pPr>
        <w:spacing w:after="0" w:line="240" w:lineRule="auto"/>
        <w:jc w:val="both"/>
        <w:rPr>
          <w:rFonts w:ascii="Calisto MT" w:eastAsia="Arial" w:hAnsi="Calisto MT" w:cs="Arial"/>
          <w:b/>
          <w:bCs/>
          <w:sz w:val="24"/>
          <w:szCs w:val="24"/>
        </w:rPr>
      </w:pPr>
      <w:r w:rsidRPr="003E5210">
        <w:rPr>
          <w:rFonts w:ascii="Calisto MT" w:eastAsia="Arial" w:hAnsi="Calisto MT" w:cs="Arial"/>
          <w:b/>
          <w:bCs/>
          <w:sz w:val="24"/>
          <w:szCs w:val="24"/>
        </w:rPr>
        <w:t>Asuntos en trámite</w:t>
      </w:r>
    </w:p>
    <w:p w14:paraId="3A6E3163" w14:textId="77777777" w:rsidR="00E20800" w:rsidRPr="00E20800" w:rsidRDefault="00E20800" w:rsidP="00E20800">
      <w:pPr>
        <w:spacing w:after="0" w:line="240" w:lineRule="auto"/>
        <w:jc w:val="both"/>
        <w:rPr>
          <w:rFonts w:ascii="Calisto MT" w:eastAsia="Arial" w:hAnsi="Calisto MT" w:cs="Arial"/>
          <w:sz w:val="24"/>
          <w:szCs w:val="24"/>
        </w:rPr>
      </w:pPr>
    </w:p>
    <w:p w14:paraId="3A533A4F" w14:textId="5E08C060" w:rsidR="003E5210" w:rsidRDefault="00E20800" w:rsidP="00E20800">
      <w:pPr>
        <w:spacing w:after="0" w:line="240" w:lineRule="auto"/>
        <w:jc w:val="both"/>
        <w:rPr>
          <w:rFonts w:ascii="Calisto MT" w:eastAsia="Arial" w:hAnsi="Calisto MT" w:cs="Arial"/>
          <w:sz w:val="24"/>
          <w:szCs w:val="24"/>
        </w:rPr>
      </w:pPr>
      <w:r w:rsidRPr="003E5210">
        <w:rPr>
          <w:rFonts w:ascii="Calisto MT" w:eastAsia="Arial" w:hAnsi="Calisto MT" w:cs="Arial"/>
          <w:b/>
          <w:bCs/>
          <w:sz w:val="24"/>
          <w:szCs w:val="24"/>
        </w:rPr>
        <w:t>Artículo segundo.</w:t>
      </w:r>
      <w:r w:rsidRPr="00E20800">
        <w:rPr>
          <w:rFonts w:ascii="Calisto MT" w:eastAsia="Arial" w:hAnsi="Calisto MT" w:cs="Arial"/>
          <w:sz w:val="24"/>
          <w:szCs w:val="24"/>
        </w:rPr>
        <w:t xml:space="preserve"> L</w:t>
      </w:r>
      <w:r>
        <w:rPr>
          <w:rFonts w:ascii="Calisto MT" w:eastAsia="Arial" w:hAnsi="Calisto MT" w:cs="Arial"/>
          <w:sz w:val="24"/>
          <w:szCs w:val="24"/>
        </w:rPr>
        <w:t xml:space="preserve">as propuestas de acuerdo </w:t>
      </w:r>
      <w:r w:rsidR="003E5210">
        <w:rPr>
          <w:rFonts w:ascii="Calisto MT" w:eastAsia="Arial" w:hAnsi="Calisto MT" w:cs="Arial"/>
          <w:sz w:val="24"/>
          <w:szCs w:val="24"/>
        </w:rPr>
        <w:t xml:space="preserve">presentadas por </w:t>
      </w:r>
      <w:r w:rsidR="003E5210" w:rsidRPr="003E5210">
        <w:rPr>
          <w:rFonts w:ascii="Calisto MT" w:eastAsia="Arial" w:hAnsi="Calisto MT" w:cs="Arial"/>
          <w:sz w:val="24"/>
          <w:szCs w:val="24"/>
        </w:rPr>
        <w:t>las comisiones, los comités, de las y los diputados, las fracciones o las representaciones legislativas</w:t>
      </w:r>
      <w:r w:rsidR="003E5210">
        <w:rPr>
          <w:rFonts w:ascii="Calisto MT" w:eastAsia="Arial" w:hAnsi="Calisto MT" w:cs="Arial"/>
          <w:sz w:val="24"/>
          <w:szCs w:val="24"/>
        </w:rPr>
        <w:t xml:space="preserve"> </w:t>
      </w:r>
      <w:r>
        <w:rPr>
          <w:rFonts w:ascii="Calisto MT" w:eastAsia="Arial" w:hAnsi="Calisto MT" w:cs="Arial"/>
          <w:sz w:val="24"/>
          <w:szCs w:val="24"/>
        </w:rPr>
        <w:t>que a la fecha estuvieran en trámite</w:t>
      </w:r>
      <w:r w:rsidR="003E5210">
        <w:rPr>
          <w:rFonts w:ascii="Calisto MT" w:eastAsia="Arial" w:hAnsi="Calisto MT" w:cs="Arial"/>
          <w:sz w:val="24"/>
          <w:szCs w:val="24"/>
        </w:rPr>
        <w:t xml:space="preserve"> ante la Mesa Directiva del Congreso del Estado a la entrada en vigor de este decreto,</w:t>
      </w:r>
      <w:r>
        <w:rPr>
          <w:rFonts w:ascii="Calisto MT" w:eastAsia="Arial" w:hAnsi="Calisto MT" w:cs="Arial"/>
          <w:sz w:val="24"/>
          <w:szCs w:val="24"/>
        </w:rPr>
        <w:t xml:space="preserve"> </w:t>
      </w:r>
      <w:r w:rsidR="003E5210" w:rsidRPr="003E5210">
        <w:rPr>
          <w:rFonts w:ascii="Calisto MT" w:eastAsia="Arial" w:hAnsi="Calisto MT" w:cs="Arial"/>
          <w:sz w:val="24"/>
          <w:szCs w:val="24"/>
        </w:rPr>
        <w:t>se substanciarán y resolverán hasta su total conclusión de conformidad con las normas aplicables al momento en que fueron iniciados.</w:t>
      </w:r>
    </w:p>
    <w:p w14:paraId="10C919DE" w14:textId="27E64DC8" w:rsidR="003E5210" w:rsidRDefault="003E5210" w:rsidP="00E20800">
      <w:pPr>
        <w:spacing w:after="0" w:line="240" w:lineRule="auto"/>
        <w:jc w:val="both"/>
        <w:rPr>
          <w:rFonts w:ascii="Calisto MT" w:eastAsia="Arial" w:hAnsi="Calisto MT" w:cs="Arial"/>
          <w:sz w:val="24"/>
          <w:szCs w:val="24"/>
        </w:rPr>
      </w:pPr>
    </w:p>
    <w:p w14:paraId="4942B565" w14:textId="77777777" w:rsidR="003E5210" w:rsidRDefault="003E5210" w:rsidP="00E20800">
      <w:pPr>
        <w:spacing w:after="0" w:line="240" w:lineRule="auto"/>
        <w:jc w:val="both"/>
        <w:rPr>
          <w:rFonts w:ascii="Calisto MT" w:eastAsia="Arial" w:hAnsi="Calisto MT" w:cs="Arial"/>
          <w:sz w:val="24"/>
          <w:szCs w:val="24"/>
        </w:rPr>
      </w:pPr>
    </w:p>
    <w:p w14:paraId="1A307353" w14:textId="604A14AF" w:rsidR="003E5210" w:rsidRPr="003E5210" w:rsidRDefault="003E5210" w:rsidP="00E20800">
      <w:pPr>
        <w:spacing w:after="0" w:line="240" w:lineRule="auto"/>
        <w:jc w:val="both"/>
        <w:rPr>
          <w:rFonts w:ascii="Calisto MT" w:eastAsia="Arial" w:hAnsi="Calisto MT" w:cs="Arial"/>
          <w:b/>
          <w:bCs/>
          <w:sz w:val="24"/>
          <w:szCs w:val="24"/>
        </w:rPr>
      </w:pPr>
      <w:r w:rsidRPr="003E5210">
        <w:rPr>
          <w:rFonts w:ascii="Calisto MT" w:eastAsia="Arial" w:hAnsi="Calisto MT" w:cs="Arial"/>
          <w:b/>
          <w:bCs/>
          <w:sz w:val="24"/>
          <w:szCs w:val="24"/>
        </w:rPr>
        <w:lastRenderedPageBreak/>
        <w:t>Derogación normativa</w:t>
      </w:r>
    </w:p>
    <w:p w14:paraId="1D7E5B2C" w14:textId="77777777" w:rsidR="003E5210" w:rsidRDefault="003E5210" w:rsidP="00E20800">
      <w:pPr>
        <w:spacing w:after="0" w:line="240" w:lineRule="auto"/>
        <w:jc w:val="both"/>
        <w:rPr>
          <w:rFonts w:ascii="Calisto MT" w:eastAsia="Arial" w:hAnsi="Calisto MT" w:cs="Arial"/>
          <w:sz w:val="24"/>
          <w:szCs w:val="24"/>
        </w:rPr>
      </w:pPr>
    </w:p>
    <w:p w14:paraId="06E3B33E" w14:textId="77777777" w:rsidR="00E20800" w:rsidRPr="00E20800" w:rsidRDefault="00E20800" w:rsidP="00E20800">
      <w:pPr>
        <w:spacing w:after="0" w:line="240" w:lineRule="auto"/>
        <w:jc w:val="both"/>
        <w:rPr>
          <w:rFonts w:ascii="Calisto MT" w:eastAsia="Arial" w:hAnsi="Calisto MT" w:cs="Arial"/>
          <w:sz w:val="24"/>
          <w:szCs w:val="24"/>
        </w:rPr>
      </w:pPr>
      <w:r w:rsidRPr="003E5210">
        <w:rPr>
          <w:rFonts w:ascii="Calisto MT" w:eastAsia="Arial" w:hAnsi="Calisto MT" w:cs="Arial"/>
          <w:b/>
          <w:bCs/>
          <w:sz w:val="24"/>
          <w:szCs w:val="24"/>
        </w:rPr>
        <w:t>Artículo tercero. -</w:t>
      </w:r>
      <w:r w:rsidRPr="00E20800">
        <w:rPr>
          <w:rFonts w:ascii="Calisto MT" w:eastAsia="Arial" w:hAnsi="Calisto MT" w:cs="Arial"/>
          <w:sz w:val="24"/>
          <w:szCs w:val="24"/>
        </w:rPr>
        <w:t xml:space="preserve"> Se derogan todas las disposiciones de igual o menor rango que se opongan al contenido del presente decreto. </w:t>
      </w:r>
    </w:p>
    <w:p w14:paraId="686016C1" w14:textId="77777777" w:rsidR="00E20800" w:rsidRPr="00E20800" w:rsidRDefault="00E20800" w:rsidP="00E20800">
      <w:pPr>
        <w:jc w:val="both"/>
        <w:rPr>
          <w:rFonts w:ascii="Calisto MT" w:eastAsia="Arial" w:hAnsi="Calisto MT" w:cs="Arial"/>
          <w:sz w:val="24"/>
          <w:szCs w:val="24"/>
        </w:rPr>
      </w:pPr>
    </w:p>
    <w:p w14:paraId="4955E405" w14:textId="2366C2D2" w:rsidR="00E20800" w:rsidRPr="00E20800" w:rsidRDefault="00E20800" w:rsidP="00E20800">
      <w:pPr>
        <w:jc w:val="center"/>
        <w:rPr>
          <w:rFonts w:ascii="Calisto MT" w:eastAsia="Arial" w:hAnsi="Calisto MT" w:cs="Arial"/>
          <w:sz w:val="24"/>
          <w:szCs w:val="24"/>
        </w:rPr>
      </w:pPr>
      <w:r w:rsidRPr="00E20800">
        <w:rPr>
          <w:rFonts w:ascii="Calisto MT" w:eastAsia="Arial" w:hAnsi="Calisto MT" w:cs="Arial"/>
          <w:sz w:val="24"/>
          <w:szCs w:val="24"/>
        </w:rPr>
        <w:t xml:space="preserve">Protesto lo necesario en la Ciudad de Mérida, Yucatán, México a </w:t>
      </w:r>
      <w:r w:rsidR="004C35F5">
        <w:rPr>
          <w:rFonts w:ascii="Calisto MT" w:eastAsia="Arial" w:hAnsi="Calisto MT" w:cs="Arial"/>
          <w:sz w:val="24"/>
          <w:szCs w:val="24"/>
        </w:rPr>
        <w:t>29</w:t>
      </w:r>
      <w:r w:rsidRPr="00E20800">
        <w:rPr>
          <w:rFonts w:ascii="Calisto MT" w:eastAsia="Arial" w:hAnsi="Calisto MT" w:cs="Arial"/>
          <w:sz w:val="24"/>
          <w:szCs w:val="24"/>
        </w:rPr>
        <w:t xml:space="preserve"> de </w:t>
      </w:r>
      <w:r w:rsidR="004C35F5">
        <w:rPr>
          <w:rFonts w:ascii="Calisto MT" w:eastAsia="Arial" w:hAnsi="Calisto MT" w:cs="Arial"/>
          <w:sz w:val="24"/>
          <w:szCs w:val="24"/>
        </w:rPr>
        <w:t>noviembre</w:t>
      </w:r>
      <w:r w:rsidRPr="00E20800">
        <w:rPr>
          <w:rFonts w:ascii="Calisto MT" w:eastAsia="Arial" w:hAnsi="Calisto MT" w:cs="Arial"/>
          <w:sz w:val="24"/>
          <w:szCs w:val="24"/>
        </w:rPr>
        <w:t xml:space="preserve"> 2023.</w:t>
      </w:r>
    </w:p>
    <w:tbl>
      <w:tblPr>
        <w:tblW w:w="8828" w:type="dxa"/>
        <w:jc w:val="center"/>
        <w:tblLayout w:type="fixed"/>
        <w:tblLook w:val="0400" w:firstRow="0" w:lastRow="0" w:firstColumn="0" w:lastColumn="0" w:noHBand="0" w:noVBand="1"/>
      </w:tblPr>
      <w:tblGrid>
        <w:gridCol w:w="8828"/>
      </w:tblGrid>
      <w:tr w:rsidR="00E20800" w:rsidRPr="00E20800" w14:paraId="0C2AFD76" w14:textId="77777777" w:rsidTr="004D64DE">
        <w:trPr>
          <w:jc w:val="center"/>
        </w:trPr>
        <w:tc>
          <w:tcPr>
            <w:tcW w:w="8828" w:type="dxa"/>
            <w:shd w:val="clear" w:color="auto" w:fill="auto"/>
          </w:tcPr>
          <w:p w14:paraId="7F1981F5" w14:textId="77777777" w:rsidR="00E20800" w:rsidRPr="00E20800" w:rsidRDefault="00E20800" w:rsidP="004D64DE">
            <w:pPr>
              <w:spacing w:after="0" w:line="240" w:lineRule="auto"/>
              <w:jc w:val="center"/>
              <w:rPr>
                <w:rFonts w:ascii="Calisto MT" w:eastAsia="Arial" w:hAnsi="Calisto MT" w:cs="Arial"/>
                <w:sz w:val="24"/>
                <w:szCs w:val="24"/>
              </w:rPr>
            </w:pPr>
          </w:p>
          <w:p w14:paraId="109B94A9" w14:textId="77777777" w:rsidR="00E20800" w:rsidRPr="00E20800" w:rsidRDefault="00E20800" w:rsidP="004D64DE">
            <w:pPr>
              <w:spacing w:after="0" w:line="240" w:lineRule="auto"/>
              <w:jc w:val="center"/>
              <w:rPr>
                <w:rFonts w:ascii="Calisto MT" w:eastAsia="Arial" w:hAnsi="Calisto MT" w:cs="Arial"/>
                <w:sz w:val="24"/>
                <w:szCs w:val="24"/>
              </w:rPr>
            </w:pPr>
            <w:bookmarkStart w:id="0" w:name="_gjdgxs" w:colFirst="0" w:colLast="0"/>
            <w:bookmarkEnd w:id="0"/>
          </w:p>
          <w:p w14:paraId="3BA2C63A" w14:textId="77777777" w:rsidR="00E20800" w:rsidRPr="003E5210" w:rsidRDefault="00E20800" w:rsidP="004D64DE">
            <w:pPr>
              <w:spacing w:after="0" w:line="240" w:lineRule="auto"/>
              <w:jc w:val="center"/>
              <w:rPr>
                <w:rFonts w:ascii="Calisto MT" w:eastAsia="Arial" w:hAnsi="Calisto MT" w:cs="Arial"/>
                <w:b/>
                <w:bCs/>
                <w:sz w:val="24"/>
                <w:szCs w:val="24"/>
              </w:rPr>
            </w:pPr>
            <w:r w:rsidRPr="003E5210">
              <w:rPr>
                <w:rFonts w:ascii="Calisto MT" w:eastAsia="Arial" w:hAnsi="Calisto MT" w:cs="Arial"/>
                <w:b/>
                <w:bCs/>
                <w:sz w:val="24"/>
                <w:szCs w:val="24"/>
              </w:rPr>
              <w:t>DIPUTADA FABIOLA LOEZA NOVELO.</w:t>
            </w:r>
          </w:p>
          <w:p w14:paraId="6E9B66B3" w14:textId="77777777" w:rsidR="00E20800" w:rsidRPr="00E20800" w:rsidRDefault="00E20800" w:rsidP="004D64DE">
            <w:pPr>
              <w:spacing w:after="0" w:line="240" w:lineRule="auto"/>
              <w:jc w:val="center"/>
              <w:rPr>
                <w:rFonts w:ascii="Calisto MT" w:eastAsia="Arial" w:hAnsi="Calisto MT" w:cs="Arial"/>
                <w:sz w:val="24"/>
                <w:szCs w:val="24"/>
              </w:rPr>
            </w:pPr>
          </w:p>
          <w:p w14:paraId="5ABFD3BE" w14:textId="77777777" w:rsidR="00E20800" w:rsidRPr="00E20800" w:rsidRDefault="00E20800" w:rsidP="004D64DE">
            <w:pPr>
              <w:spacing w:after="0" w:line="240" w:lineRule="auto"/>
              <w:jc w:val="center"/>
              <w:rPr>
                <w:rFonts w:ascii="Calisto MT" w:eastAsia="Arial" w:hAnsi="Calisto MT" w:cs="Arial"/>
                <w:sz w:val="24"/>
                <w:szCs w:val="24"/>
              </w:rPr>
            </w:pPr>
            <w:r w:rsidRPr="00E20800">
              <w:rPr>
                <w:rFonts w:ascii="Calisto MT" w:eastAsia="Arial" w:hAnsi="Calisto MT" w:cs="Arial"/>
                <w:sz w:val="24"/>
                <w:szCs w:val="24"/>
              </w:rPr>
              <w:t>INTEGRANTE DE LA LXIII LEGISLATURA LOCAL DEL CONGRESO DEL ESTADO DE YUCATÁN.</w:t>
            </w:r>
          </w:p>
        </w:tc>
      </w:tr>
    </w:tbl>
    <w:p w14:paraId="36383646" w14:textId="77777777" w:rsidR="004A2156" w:rsidRPr="00E20800" w:rsidRDefault="004A2156" w:rsidP="004A2156">
      <w:pPr>
        <w:jc w:val="both"/>
        <w:rPr>
          <w:rFonts w:ascii="Calisto MT" w:eastAsia="Arial" w:hAnsi="Calisto MT" w:cs="Arial"/>
          <w:sz w:val="24"/>
          <w:szCs w:val="24"/>
        </w:rPr>
      </w:pPr>
    </w:p>
    <w:sectPr w:rsidR="004A2156" w:rsidRPr="00E20800">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AB839" w14:textId="77777777" w:rsidR="0013198C" w:rsidRDefault="0013198C" w:rsidP="00D4623C">
      <w:pPr>
        <w:spacing w:after="0" w:line="240" w:lineRule="auto"/>
      </w:pPr>
      <w:r>
        <w:separator/>
      </w:r>
    </w:p>
  </w:endnote>
  <w:endnote w:type="continuationSeparator" w:id="0">
    <w:p w14:paraId="5E37B39E" w14:textId="77777777" w:rsidR="0013198C" w:rsidRDefault="0013198C" w:rsidP="00D46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9742330"/>
      <w:docPartObj>
        <w:docPartGallery w:val="Page Numbers (Bottom of Page)"/>
        <w:docPartUnique/>
      </w:docPartObj>
    </w:sdtPr>
    <w:sdtEndPr/>
    <w:sdtContent>
      <w:p w14:paraId="0832454D" w14:textId="13AB4038" w:rsidR="00332891" w:rsidRDefault="00332891">
        <w:pPr>
          <w:pStyle w:val="Piedepgina"/>
          <w:jc w:val="center"/>
        </w:pPr>
        <w:r>
          <w:fldChar w:fldCharType="begin"/>
        </w:r>
        <w:r>
          <w:instrText>PAGE   \* MERGEFORMAT</w:instrText>
        </w:r>
        <w:r>
          <w:fldChar w:fldCharType="separate"/>
        </w:r>
        <w:r>
          <w:rPr>
            <w:lang w:val="es-ES"/>
          </w:rPr>
          <w:t>2</w:t>
        </w:r>
        <w:r>
          <w:fldChar w:fldCharType="end"/>
        </w:r>
      </w:p>
    </w:sdtContent>
  </w:sdt>
  <w:p w14:paraId="7DD1E012" w14:textId="77777777" w:rsidR="00332891" w:rsidRDefault="003328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E25D6" w14:textId="77777777" w:rsidR="0013198C" w:rsidRDefault="0013198C" w:rsidP="00D4623C">
      <w:pPr>
        <w:spacing w:after="0" w:line="240" w:lineRule="auto"/>
      </w:pPr>
      <w:r>
        <w:separator/>
      </w:r>
    </w:p>
  </w:footnote>
  <w:footnote w:type="continuationSeparator" w:id="0">
    <w:p w14:paraId="5F1939BF" w14:textId="77777777" w:rsidR="0013198C" w:rsidRDefault="0013198C" w:rsidP="00D4623C">
      <w:pPr>
        <w:spacing w:after="0" w:line="240" w:lineRule="auto"/>
      </w:pPr>
      <w:r>
        <w:continuationSeparator/>
      </w:r>
    </w:p>
  </w:footnote>
  <w:footnote w:id="1">
    <w:p w14:paraId="658E114E" w14:textId="0D429322" w:rsidR="00D4623C" w:rsidRDefault="00D4623C">
      <w:pPr>
        <w:pStyle w:val="Textonotapie"/>
      </w:pPr>
      <w:r>
        <w:rPr>
          <w:rStyle w:val="Refdenotaalpie"/>
        </w:rPr>
        <w:footnoteRef/>
      </w:r>
      <w:r>
        <w:t xml:space="preserve"> </w:t>
      </w:r>
      <w:r w:rsidRPr="00D4623C">
        <w:t>http://sil.gobernacion.gob.mx/Glosario/definicionpop.php?ID=194</w:t>
      </w:r>
    </w:p>
  </w:footnote>
  <w:footnote w:id="2">
    <w:p w14:paraId="1DC04DD8" w14:textId="10191F00" w:rsidR="00D942A5" w:rsidRDefault="00D942A5">
      <w:pPr>
        <w:pStyle w:val="Textonotapie"/>
      </w:pPr>
      <w:r>
        <w:rPr>
          <w:rStyle w:val="Refdenotaalpie"/>
        </w:rPr>
        <w:footnoteRef/>
      </w:r>
      <w:r>
        <w:t xml:space="preserve"> Ibid. </w:t>
      </w:r>
    </w:p>
  </w:footnote>
  <w:footnote w:id="3">
    <w:p w14:paraId="458571E6" w14:textId="24DE5420" w:rsidR="00FD06BD" w:rsidRDefault="00FD06BD" w:rsidP="00FD06BD">
      <w:pPr>
        <w:pStyle w:val="Textonotapie"/>
        <w:jc w:val="both"/>
      </w:pPr>
      <w:r>
        <w:rPr>
          <w:rStyle w:val="Refdenotaalpie"/>
        </w:rPr>
        <w:footnoteRef/>
      </w:r>
      <w:r>
        <w:t xml:space="preserve"> Artículo 3.- Para los efectos del presente Reglamento se entenderá por: XIX.- Orden del Día: el listado de asuntos que se proponen para ser tratados en una Sesión o Reunión. Reglamento de la Ley de Gobierno del Poder Legislativo del Estado de Yucatán.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156"/>
    <w:rsid w:val="00000363"/>
    <w:rsid w:val="000E21F9"/>
    <w:rsid w:val="000F3DFC"/>
    <w:rsid w:val="0013198C"/>
    <w:rsid w:val="0017392F"/>
    <w:rsid w:val="0017553E"/>
    <w:rsid w:val="001E0724"/>
    <w:rsid w:val="001F3BC8"/>
    <w:rsid w:val="00251740"/>
    <w:rsid w:val="002B3658"/>
    <w:rsid w:val="002B4912"/>
    <w:rsid w:val="002D5FD7"/>
    <w:rsid w:val="002D63A5"/>
    <w:rsid w:val="00300DD1"/>
    <w:rsid w:val="00332891"/>
    <w:rsid w:val="00333721"/>
    <w:rsid w:val="00367FDC"/>
    <w:rsid w:val="00384D00"/>
    <w:rsid w:val="003E5210"/>
    <w:rsid w:val="00455B47"/>
    <w:rsid w:val="00491432"/>
    <w:rsid w:val="004A2156"/>
    <w:rsid w:val="004C35F5"/>
    <w:rsid w:val="004F2FDA"/>
    <w:rsid w:val="005218F4"/>
    <w:rsid w:val="00597364"/>
    <w:rsid w:val="00603278"/>
    <w:rsid w:val="0061129B"/>
    <w:rsid w:val="006F259B"/>
    <w:rsid w:val="0072284B"/>
    <w:rsid w:val="00751DB5"/>
    <w:rsid w:val="0076185C"/>
    <w:rsid w:val="0078412C"/>
    <w:rsid w:val="007D627F"/>
    <w:rsid w:val="007D7FC7"/>
    <w:rsid w:val="007E0C32"/>
    <w:rsid w:val="007F2D75"/>
    <w:rsid w:val="008C0482"/>
    <w:rsid w:val="008D53C2"/>
    <w:rsid w:val="0090717C"/>
    <w:rsid w:val="009A10AF"/>
    <w:rsid w:val="009D27F1"/>
    <w:rsid w:val="00A5001F"/>
    <w:rsid w:val="00B43D2D"/>
    <w:rsid w:val="00B602E4"/>
    <w:rsid w:val="00BC3EE5"/>
    <w:rsid w:val="00C12D11"/>
    <w:rsid w:val="00CA4C7C"/>
    <w:rsid w:val="00CE7174"/>
    <w:rsid w:val="00D3054A"/>
    <w:rsid w:val="00D4623C"/>
    <w:rsid w:val="00D942A5"/>
    <w:rsid w:val="00DF6D9E"/>
    <w:rsid w:val="00E12E9D"/>
    <w:rsid w:val="00E20800"/>
    <w:rsid w:val="00EE5959"/>
    <w:rsid w:val="00F11869"/>
    <w:rsid w:val="00F171B2"/>
    <w:rsid w:val="00F3141B"/>
    <w:rsid w:val="00FD06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334ED"/>
  <w15:chartTrackingRefBased/>
  <w15:docId w15:val="{D03784A5-A6BC-42C9-B3B3-EF2DFBCE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156"/>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A2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462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4623C"/>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D4623C"/>
    <w:rPr>
      <w:vertAlign w:val="superscript"/>
    </w:rPr>
  </w:style>
  <w:style w:type="paragraph" w:styleId="Encabezado">
    <w:name w:val="header"/>
    <w:basedOn w:val="Normal"/>
    <w:link w:val="EncabezadoCar"/>
    <w:uiPriority w:val="99"/>
    <w:unhideWhenUsed/>
    <w:rsid w:val="003328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891"/>
    <w:rPr>
      <w:rFonts w:ascii="Calibri" w:eastAsia="Calibri" w:hAnsi="Calibri" w:cs="Calibri"/>
      <w:lang w:eastAsia="es-MX"/>
    </w:rPr>
  </w:style>
  <w:style w:type="paragraph" w:styleId="Piedepgina">
    <w:name w:val="footer"/>
    <w:basedOn w:val="Normal"/>
    <w:link w:val="PiedepginaCar"/>
    <w:uiPriority w:val="99"/>
    <w:unhideWhenUsed/>
    <w:rsid w:val="003328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891"/>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297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5698A-3D93-4E7F-982C-0E3AB53A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9</Pages>
  <Words>2577</Words>
  <Characters>14175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Iván</dc:creator>
  <cp:keywords/>
  <dc:description/>
  <cp:lastModifiedBy>Humberto Iván</cp:lastModifiedBy>
  <cp:revision>44</cp:revision>
  <dcterms:created xsi:type="dcterms:W3CDTF">2023-04-25T15:10:00Z</dcterms:created>
  <dcterms:modified xsi:type="dcterms:W3CDTF">2023-11-29T01:53:00Z</dcterms:modified>
</cp:coreProperties>
</file>